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6DF0614" w:rsidP="60FA3A2D" w:rsidRDefault="16DF0614" w14:paraId="7197916E" w14:textId="4B48DE1E">
      <w:pPr>
        <w:pStyle w:val="Heading1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" w:cs=""/>
          <w:b w:val="1"/>
          <w:bCs w:val="1"/>
          <w:sz w:val="40"/>
          <w:szCs w:val="40"/>
        </w:rPr>
      </w:pPr>
      <w:r w:rsidR="16DF0614">
        <w:rPr/>
        <w:t>Touch typing software</w:t>
      </w:r>
    </w:p>
    <w:p w:rsidR="16DF0614" w:rsidP="60FA3A2D" w:rsidRDefault="16DF0614" w14:paraId="18707946" w14:textId="4E5B3BE6">
      <w:pPr>
        <w:pStyle w:val="Normal"/>
        <w:bidi w:val="0"/>
        <w:rPr>
          <w:sz w:val="28"/>
          <w:szCs w:val="28"/>
        </w:rPr>
      </w:pPr>
      <w:r w:rsidRPr="6FEC7198" w:rsidR="16DF0614">
        <w:rPr>
          <w:sz w:val="28"/>
          <w:szCs w:val="28"/>
        </w:rPr>
        <w:t xml:space="preserve">A very useful and worthwhile skill to learn for anyone is to </w:t>
      </w:r>
      <w:r w:rsidRPr="6FEC7198" w:rsidR="43D16DE0">
        <w:rPr>
          <w:sz w:val="28"/>
          <w:szCs w:val="28"/>
        </w:rPr>
        <w:t>touch type</w:t>
      </w:r>
      <w:r w:rsidRPr="6FEC7198" w:rsidR="16DF0614">
        <w:rPr>
          <w:sz w:val="28"/>
          <w:szCs w:val="28"/>
        </w:rPr>
        <w:t xml:space="preserve">. There are multitudes of tutorials </w:t>
      </w:r>
      <w:r w:rsidRPr="6FEC7198" w:rsidR="1A665F54">
        <w:rPr>
          <w:sz w:val="28"/>
          <w:szCs w:val="28"/>
        </w:rPr>
        <w:t>available</w:t>
      </w:r>
      <w:r w:rsidRPr="6FEC7198" w:rsidR="16DF0614">
        <w:rPr>
          <w:sz w:val="28"/>
          <w:szCs w:val="28"/>
        </w:rPr>
        <w:t xml:space="preserve"> online and in many cases they are free. </w:t>
      </w:r>
      <w:r w:rsidRPr="6FEC7198" w:rsidR="6723AEAA">
        <w:rPr>
          <w:sz w:val="28"/>
          <w:szCs w:val="28"/>
        </w:rPr>
        <w:t xml:space="preserve">The majority of the free versions are not accessible but we have included two below which are. </w:t>
      </w:r>
    </w:p>
    <w:p w:rsidR="6FEC7198" w:rsidP="6FEC7198" w:rsidRDefault="6FEC7198" w14:paraId="478EE4FA" w14:textId="32ABECC3">
      <w:pPr>
        <w:pStyle w:val="Normal"/>
        <w:bidi w:val="0"/>
        <w:rPr>
          <w:sz w:val="28"/>
          <w:szCs w:val="28"/>
        </w:rPr>
      </w:pPr>
    </w:p>
    <w:p w:rsidR="2A03D976" w:rsidP="60FA3A2D" w:rsidRDefault="2A03D976" w14:paraId="37467B82" w14:textId="2DED0AEF">
      <w:pPr>
        <w:pStyle w:val="Heading2"/>
        <w:bidi w:val="0"/>
        <w:rPr>
          <w:rFonts w:ascii="Arial" w:hAnsi="Arial" w:eastAsia="" w:cs=""/>
          <w:b w:val="1"/>
          <w:bCs w:val="1"/>
          <w:sz w:val="36"/>
          <w:szCs w:val="36"/>
        </w:rPr>
      </w:pPr>
      <w:r w:rsidR="2A03D976">
        <w:rPr/>
        <w:t>Talking typing tutor</w:t>
      </w:r>
    </w:p>
    <w:p w:rsidR="50EFAC6A" w:rsidP="60FA3A2D" w:rsidRDefault="50EFAC6A" w14:paraId="546CEA42" w14:textId="6454B2EA">
      <w:pPr>
        <w:pStyle w:val="Normal"/>
        <w:bidi w:val="0"/>
        <w:rPr>
          <w:sz w:val="28"/>
          <w:szCs w:val="28"/>
        </w:rPr>
      </w:pPr>
      <w:r w:rsidRPr="6FEC7198" w:rsidR="50EFAC6A">
        <w:rPr>
          <w:sz w:val="28"/>
          <w:szCs w:val="28"/>
        </w:rPr>
        <w:t>Fre</w:t>
      </w:r>
      <w:r w:rsidRPr="6FEC7198" w:rsidR="65543F2B">
        <w:rPr>
          <w:sz w:val="28"/>
          <w:szCs w:val="28"/>
        </w:rPr>
        <w:t xml:space="preserve">e </w:t>
      </w:r>
      <w:r w:rsidRPr="6FEC7198" w:rsidR="59D78104">
        <w:rPr>
          <w:sz w:val="28"/>
          <w:szCs w:val="28"/>
        </w:rPr>
        <w:t xml:space="preserve">to </w:t>
      </w:r>
      <w:r w:rsidRPr="6FEC7198" w:rsidR="65543F2B">
        <w:rPr>
          <w:sz w:val="28"/>
          <w:szCs w:val="28"/>
        </w:rPr>
        <w:t xml:space="preserve">download </w:t>
      </w:r>
      <w:hyperlink r:id="R97cd71fcfe3547af">
        <w:r w:rsidRPr="6FEC7198" w:rsidR="65543F2B">
          <w:rPr>
            <w:rStyle w:val="Hyperlink"/>
            <w:sz w:val="28"/>
            <w:szCs w:val="28"/>
          </w:rPr>
          <w:t>talking typing tutor</w:t>
        </w:r>
      </w:hyperlink>
      <w:r w:rsidRPr="6FEC7198" w:rsidR="65543F2B">
        <w:rPr>
          <w:sz w:val="28"/>
          <w:szCs w:val="28"/>
        </w:rPr>
        <w:t xml:space="preserve"> features </w:t>
      </w:r>
      <w:r w:rsidRPr="6FEC7198" w:rsidR="30421F03">
        <w:rPr>
          <w:sz w:val="28"/>
          <w:szCs w:val="28"/>
        </w:rPr>
        <w:t xml:space="preserve">accessible games and tests to get your typing speed up along with your accuracy with letters, words and sentences. </w:t>
      </w:r>
      <w:r w:rsidRPr="6FEC7198" w:rsidR="64A84D18">
        <w:rPr>
          <w:sz w:val="28"/>
          <w:szCs w:val="28"/>
        </w:rPr>
        <w:t>Really</w:t>
      </w:r>
      <w:r w:rsidRPr="6FEC7198" w:rsidR="30421F03">
        <w:rPr>
          <w:sz w:val="28"/>
          <w:szCs w:val="28"/>
        </w:rPr>
        <w:t xml:space="preserve"> useful to help navigate the </w:t>
      </w:r>
      <w:r w:rsidRPr="6FEC7198" w:rsidR="5846D962">
        <w:rPr>
          <w:sz w:val="28"/>
          <w:szCs w:val="28"/>
        </w:rPr>
        <w:t>keyboard for</w:t>
      </w:r>
      <w:r w:rsidRPr="6FEC7198" w:rsidR="30421F03">
        <w:rPr>
          <w:sz w:val="28"/>
          <w:szCs w:val="28"/>
        </w:rPr>
        <w:t xml:space="preserve"> those </w:t>
      </w:r>
      <w:r w:rsidRPr="6FEC7198" w:rsidR="104332A1">
        <w:rPr>
          <w:sz w:val="28"/>
          <w:szCs w:val="28"/>
        </w:rPr>
        <w:t>shortcuts</w:t>
      </w:r>
      <w:r w:rsidRPr="6FEC7198" w:rsidR="30421F03">
        <w:rPr>
          <w:sz w:val="28"/>
          <w:szCs w:val="28"/>
        </w:rPr>
        <w:t>.</w:t>
      </w:r>
    </w:p>
    <w:p w:rsidR="6FEC7198" w:rsidP="6FEC7198" w:rsidRDefault="6FEC7198" w14:paraId="3FB8EDC3" w14:textId="7AD9A0C4">
      <w:pPr>
        <w:pStyle w:val="Normal"/>
        <w:bidi w:val="0"/>
        <w:rPr>
          <w:sz w:val="28"/>
          <w:szCs w:val="28"/>
        </w:rPr>
      </w:pPr>
    </w:p>
    <w:p w:rsidR="50250275" w:rsidP="60FA3A2D" w:rsidRDefault="50250275" w14:paraId="09F0C02A" w14:textId="0DB56EE4">
      <w:pPr>
        <w:pStyle w:val="Heading2"/>
        <w:bidi w:val="0"/>
        <w:rPr>
          <w:rFonts w:ascii="Arial" w:hAnsi="Arial" w:eastAsia="" w:cs=""/>
          <w:b w:val="1"/>
          <w:bCs w:val="1"/>
          <w:sz w:val="36"/>
          <w:szCs w:val="36"/>
        </w:rPr>
      </w:pPr>
      <w:proofErr w:type="spellStart"/>
      <w:r w:rsidR="50250275">
        <w:rPr/>
        <w:t>Azabat</w:t>
      </w:r>
      <w:proofErr w:type="spellEnd"/>
    </w:p>
    <w:p w:rsidR="50250275" w:rsidP="60FA3A2D" w:rsidRDefault="50250275" w14:paraId="024F47D3" w14:textId="58DBA0CC">
      <w:pPr>
        <w:pStyle w:val="Normal"/>
        <w:bidi w:val="0"/>
        <w:rPr>
          <w:sz w:val="28"/>
          <w:szCs w:val="28"/>
        </w:rPr>
      </w:pPr>
      <w:r w:rsidRPr="6AACD080" w:rsidR="50250275">
        <w:rPr>
          <w:sz w:val="28"/>
          <w:szCs w:val="28"/>
        </w:rPr>
        <w:t xml:space="preserve">While not </w:t>
      </w:r>
      <w:r w:rsidRPr="6AACD080" w:rsidR="1CB72A2C">
        <w:rPr>
          <w:sz w:val="28"/>
          <w:szCs w:val="28"/>
        </w:rPr>
        <w:t>entirely</w:t>
      </w:r>
      <w:r w:rsidRPr="6AACD080" w:rsidR="50250275">
        <w:rPr>
          <w:sz w:val="28"/>
          <w:szCs w:val="28"/>
        </w:rPr>
        <w:t xml:space="preserve"> free </w:t>
      </w:r>
      <w:hyperlink r:id="Ra32a842745dd4141">
        <w:r w:rsidRPr="6AACD080" w:rsidR="50250275">
          <w:rPr>
            <w:rStyle w:val="Hyperlink"/>
            <w:sz w:val="28"/>
            <w:szCs w:val="28"/>
          </w:rPr>
          <w:t>Azabat</w:t>
        </w:r>
      </w:hyperlink>
      <w:r w:rsidRPr="6AACD080" w:rsidR="50250275">
        <w:rPr>
          <w:sz w:val="28"/>
          <w:szCs w:val="28"/>
        </w:rPr>
        <w:t xml:space="preserve"> is </w:t>
      </w:r>
      <w:r w:rsidRPr="6AACD080" w:rsidR="2DD6F744">
        <w:rPr>
          <w:sz w:val="28"/>
          <w:szCs w:val="28"/>
        </w:rPr>
        <w:t>downloadable</w:t>
      </w:r>
      <w:r w:rsidRPr="6AACD080" w:rsidR="50250275">
        <w:rPr>
          <w:sz w:val="28"/>
          <w:szCs w:val="28"/>
        </w:rPr>
        <w:t xml:space="preserve"> as a free demo version to get the feel of it before purchasing</w:t>
      </w:r>
      <w:r w:rsidRPr="6AACD080" w:rsidR="3F33162C">
        <w:rPr>
          <w:sz w:val="28"/>
          <w:szCs w:val="28"/>
        </w:rPr>
        <w:t xml:space="preserve"> the full version. There is also a multitude of games available to improve keyboard dexterity.</w:t>
      </w:r>
    </w:p>
    <w:p w:rsidR="6A5D6E4A" w:rsidP="6FEC7198" w:rsidRDefault="6A5D6E4A" w14:paraId="7D3CB7B0" w14:textId="3DFC659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AACD080" w:rsidTr="6AACD080" w14:paraId="3B1484BD">
        <w:tc>
          <w:tcPr>
            <w:tcW w:w="9015" w:type="dxa"/>
            <w:tcMar/>
          </w:tcPr>
          <w:p w:rsidR="4ABAB547" w:rsidP="6AACD080" w:rsidRDefault="4ABAB547" w14:paraId="6E1D21E8" w14:textId="7B0654CC">
            <w:pPr>
              <w:rPr>
                <w:rFonts w:eastAsia="Arial" w:cs="Arial"/>
                <w:color w:val="000000" w:themeColor="text1" w:themeTint="FF" w:themeShade="FF"/>
                <w:sz w:val="36"/>
                <w:szCs w:val="36"/>
              </w:rPr>
            </w:pPr>
            <w:r w:rsidR="4ABAB547">
              <w:rPr/>
              <w:t>Visibility Scotland is the trading name of GWSSB (formerly Glasgow and West of Scotland Society for the Blind). GWSSB is a company registered in Scotland, limited by guarantee with its registered office at 2 Queen’s Crescent, Glasgow, being a recognised Scottish Charity. Registered number SC116552. Scottish Charity Number SC009738.</w:t>
            </w:r>
          </w:p>
        </w:tc>
      </w:tr>
    </w:tbl>
    <w:p w:rsidR="70729E72" w:rsidP="6FEC7198" w:rsidRDefault="70729E72" w14:paraId="4BD4B8C5" w14:textId="17EADA2C">
      <w:pPr>
        <w:pStyle w:val="Normal"/>
        <w:rPr>
          <w:rFonts w:eastAsia="Arial" w:cs="Arial"/>
          <w:color w:val="000000" w:themeColor="text1" w:themeTint="FF" w:themeShade="FF"/>
          <w:sz w:val="28"/>
          <w:szCs w:val="28"/>
        </w:rPr>
      </w:pPr>
      <w:r w:rsidR="70729E72">
        <w:rPr/>
        <w:t xml:space="preserve"> </w:t>
      </w:r>
    </w:p>
    <w:p w:rsidR="70729E72" w:rsidP="77082A5C" w:rsidRDefault="70729E72" w14:paraId="79EA06ED" w14:textId="10EC406B">
      <w:pPr>
        <w:pStyle w:val="Heading1"/>
        <w:rPr>
          <w:rFonts w:eastAsia="Arial" w:cs="Arial"/>
          <w:color w:val="333333"/>
          <w:sz w:val="28"/>
        </w:rPr>
      </w:pPr>
      <w:r w:rsidRPr="77082A5C">
        <w:t>End of document</w:t>
      </w:r>
    </w:p>
    <w:p w:rsidR="6A5D6E4A" w:rsidP="6A5D6E4A" w:rsidRDefault="6A5D6E4A" w14:paraId="3607F4C2" w14:textId="50499677">
      <w:pPr>
        <w:pStyle w:val="Heading1"/>
        <w:rPr>
          <w:rFonts w:eastAsia="Arial" w:cs="Arial"/>
          <w:color w:val="333333"/>
          <w:sz w:val="28"/>
        </w:rPr>
      </w:pPr>
    </w:p>
    <w:p w:rsidR="45220520" w:rsidP="15C983D6" w:rsidRDefault="45220520" w14:paraId="12DDE71E" w14:textId="0E42240B"/>
    <w:sectPr w:rsidR="4522052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f255273216224955"/>
      <w:footerReference w:type="default" r:id="R8a78c893a4464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49" w:rsidP="007D5B28" w:rsidRDefault="00800849" w14:paraId="5952514F" w14:textId="77777777">
      <w:r>
        <w:separator/>
      </w:r>
    </w:p>
  </w:endnote>
  <w:endnote w:type="continuationSeparator" w:id="0">
    <w:p w:rsidR="00800849" w:rsidP="007D5B28" w:rsidRDefault="00800849" w14:paraId="773FDF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3866F3" w:rsidTr="3C5DCE8A" w14:paraId="13084308">
      <w:tc>
        <w:tcPr>
          <w:tcW w:w="3005" w:type="dxa"/>
          <w:tcMar/>
        </w:tcPr>
        <w:p w:rsidR="613866F3" w:rsidP="613866F3" w:rsidRDefault="613866F3" w14:paraId="10554D9D" w14:textId="473CCB90">
          <w:pPr>
            <w:pStyle w:val="Header"/>
            <w:bidi w:val="0"/>
            <w:ind w:left="-115"/>
            <w:jc w:val="left"/>
          </w:pPr>
          <w:r w:rsidR="3C5DCE8A">
            <w:rPr/>
            <w:t xml:space="preserve">Page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3C5DCE8A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613866F3" w:rsidP="613866F3" w:rsidRDefault="613866F3" w14:paraId="56EEE43D" w14:textId="6D0D7BD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3866F3" w:rsidP="613866F3" w:rsidRDefault="613866F3" w14:paraId="33948D0C" w14:textId="304D8FB7">
          <w:pPr>
            <w:pStyle w:val="Header"/>
            <w:bidi w:val="0"/>
            <w:ind w:right="-115"/>
            <w:jc w:val="right"/>
          </w:pPr>
        </w:p>
      </w:tc>
    </w:tr>
  </w:tbl>
  <w:p w:rsidR="613866F3" w:rsidP="613866F3" w:rsidRDefault="613866F3" w14:paraId="137E5D54" w14:textId="57BDEB9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49" w:rsidP="007D5B28" w:rsidRDefault="00800849" w14:paraId="78CE32BE" w14:textId="77777777">
      <w:r>
        <w:separator/>
      </w:r>
    </w:p>
  </w:footnote>
  <w:footnote w:type="continuationSeparator" w:id="0">
    <w:p w:rsidR="00800849" w:rsidP="007D5B28" w:rsidRDefault="00800849" w14:paraId="01061B3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3866F3" w:rsidTr="3C5DCE8A" w14:paraId="2E897C28">
      <w:tc>
        <w:tcPr>
          <w:tcW w:w="3005" w:type="dxa"/>
          <w:tcMar/>
        </w:tcPr>
        <w:p w:rsidR="613866F3" w:rsidP="613866F3" w:rsidRDefault="613866F3" w14:paraId="2CF546B9" w14:textId="7F5E81F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3866F3" w:rsidP="613866F3" w:rsidRDefault="613866F3" w14:paraId="736115E7" w14:textId="4EAFFD8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3866F3" w:rsidP="613866F3" w:rsidRDefault="613866F3" w14:paraId="4B84ABF9" w14:textId="7EB40A89">
          <w:pPr>
            <w:pStyle w:val="Header"/>
            <w:bidi w:val="0"/>
            <w:ind w:right="-115"/>
            <w:jc w:val="right"/>
          </w:pPr>
          <w:r w:rsidR="3C5DCE8A">
            <w:drawing>
              <wp:inline wp14:editId="514F50FD" wp14:anchorId="2B4C08A8">
                <wp:extent cx="1762125" cy="914400"/>
                <wp:effectExtent l="0" t="0" r="0" b="0"/>
                <wp:docPr id="133861412" name="" descr="Visibility Scotland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6c1b7ff36ad492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13866F3" w:rsidP="613866F3" w:rsidRDefault="613866F3" w14:paraId="41431649" w14:textId="5DF6C93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E"/>
    <w:rsid w:val="00117508"/>
    <w:rsid w:val="00131A07"/>
    <w:rsid w:val="00132E0B"/>
    <w:rsid w:val="00152E50"/>
    <w:rsid w:val="001B4C46"/>
    <w:rsid w:val="0040418A"/>
    <w:rsid w:val="004C239A"/>
    <w:rsid w:val="004E1E94"/>
    <w:rsid w:val="006A5690"/>
    <w:rsid w:val="006D14A4"/>
    <w:rsid w:val="007005A3"/>
    <w:rsid w:val="00723D6D"/>
    <w:rsid w:val="007D5B28"/>
    <w:rsid w:val="00800849"/>
    <w:rsid w:val="008E071B"/>
    <w:rsid w:val="00910D78"/>
    <w:rsid w:val="00983537"/>
    <w:rsid w:val="00A61521"/>
    <w:rsid w:val="00A8661E"/>
    <w:rsid w:val="00AD41E9"/>
    <w:rsid w:val="00BA48B3"/>
    <w:rsid w:val="00C56304"/>
    <w:rsid w:val="00D81DF3"/>
    <w:rsid w:val="00E67374"/>
    <w:rsid w:val="00E843FA"/>
    <w:rsid w:val="00F12BD9"/>
    <w:rsid w:val="00F67CCE"/>
    <w:rsid w:val="00FAFABF"/>
    <w:rsid w:val="01D5C087"/>
    <w:rsid w:val="06AC9A8C"/>
    <w:rsid w:val="080B7273"/>
    <w:rsid w:val="0994338A"/>
    <w:rsid w:val="0D398227"/>
    <w:rsid w:val="0E5B1948"/>
    <w:rsid w:val="104332A1"/>
    <w:rsid w:val="10D9116B"/>
    <w:rsid w:val="1223CA46"/>
    <w:rsid w:val="13CA70A0"/>
    <w:rsid w:val="15C983D6"/>
    <w:rsid w:val="16DF0614"/>
    <w:rsid w:val="180EA380"/>
    <w:rsid w:val="1A665F54"/>
    <w:rsid w:val="1CB72A2C"/>
    <w:rsid w:val="1F5882DA"/>
    <w:rsid w:val="200D5696"/>
    <w:rsid w:val="214661D4"/>
    <w:rsid w:val="25F0B207"/>
    <w:rsid w:val="2A03D976"/>
    <w:rsid w:val="2CAE834C"/>
    <w:rsid w:val="2D4DA0E5"/>
    <w:rsid w:val="2DD6F744"/>
    <w:rsid w:val="2ECAF215"/>
    <w:rsid w:val="2F3DC14D"/>
    <w:rsid w:val="2FE1AA38"/>
    <w:rsid w:val="30421F03"/>
    <w:rsid w:val="31711714"/>
    <w:rsid w:val="340470EF"/>
    <w:rsid w:val="35448582"/>
    <w:rsid w:val="36A76BFB"/>
    <w:rsid w:val="37432AC6"/>
    <w:rsid w:val="374B544A"/>
    <w:rsid w:val="39C5809E"/>
    <w:rsid w:val="3C5DCE8A"/>
    <w:rsid w:val="3F33162C"/>
    <w:rsid w:val="415D520E"/>
    <w:rsid w:val="43D16DE0"/>
    <w:rsid w:val="45220520"/>
    <w:rsid w:val="47E5418B"/>
    <w:rsid w:val="4A21A969"/>
    <w:rsid w:val="4ABAB547"/>
    <w:rsid w:val="4E13CD7F"/>
    <w:rsid w:val="50250275"/>
    <w:rsid w:val="50EFAC6A"/>
    <w:rsid w:val="54A9103F"/>
    <w:rsid w:val="56A35CF3"/>
    <w:rsid w:val="575357E7"/>
    <w:rsid w:val="5846D962"/>
    <w:rsid w:val="58B102A2"/>
    <w:rsid w:val="59466416"/>
    <w:rsid w:val="59D78104"/>
    <w:rsid w:val="5B16910A"/>
    <w:rsid w:val="5C6319F2"/>
    <w:rsid w:val="5E690E86"/>
    <w:rsid w:val="60FA3A2D"/>
    <w:rsid w:val="613866F3"/>
    <w:rsid w:val="61EC36B8"/>
    <w:rsid w:val="63880719"/>
    <w:rsid w:val="6418B292"/>
    <w:rsid w:val="64A84D18"/>
    <w:rsid w:val="65543F2B"/>
    <w:rsid w:val="6723AEAA"/>
    <w:rsid w:val="6A5D6E4A"/>
    <w:rsid w:val="6A8E91FD"/>
    <w:rsid w:val="6AACD080"/>
    <w:rsid w:val="6C86DC7B"/>
    <w:rsid w:val="6CCE5B23"/>
    <w:rsid w:val="6F763D22"/>
    <w:rsid w:val="6F96710E"/>
    <w:rsid w:val="6FB7C3AD"/>
    <w:rsid w:val="6FEC7198"/>
    <w:rsid w:val="70729E72"/>
    <w:rsid w:val="70EB84DA"/>
    <w:rsid w:val="70FD5CB8"/>
    <w:rsid w:val="722CFA24"/>
    <w:rsid w:val="7478FB3F"/>
    <w:rsid w:val="747B6985"/>
    <w:rsid w:val="74963F64"/>
    <w:rsid w:val="758DA458"/>
    <w:rsid w:val="77082A5C"/>
    <w:rsid w:val="7C9D3CFB"/>
    <w:rsid w:val="7EB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F41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Theme="minorHAnsi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color="4F81BD" w:themeColor="accent1" w:sz="8" w:space="4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D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/word/header.xml" Id="Rf255273216224955" /><Relationship Type="http://schemas.openxmlformats.org/officeDocument/2006/relationships/footer" Target="/word/footer.xml" Id="R8a78c893a4464523" /><Relationship Type="http://schemas.openxmlformats.org/officeDocument/2006/relationships/hyperlink" Target="http://www.azabat.co.uk/downloads.html" TargetMode="External" Id="Ra32a842745dd4141" /><Relationship Type="http://schemas.openxmlformats.org/officeDocument/2006/relationships/hyperlink" Target="https://pc-talking-typing-tutor.software.informer.com/1.2/" TargetMode="External" Id="R97cd71fcfe3547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36c1b7ff36ad49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DB29487CE84EA5949DF56981BFB3" ma:contentTypeVersion="12" ma:contentTypeDescription="Create a new document." ma:contentTypeScope="" ma:versionID="e6d97794466770e64ca81d8013f94b16">
  <xsd:schema xmlns:xsd="http://www.w3.org/2001/XMLSchema" xmlns:xs="http://www.w3.org/2001/XMLSchema" xmlns:p="http://schemas.microsoft.com/office/2006/metadata/properties" xmlns:ns2="982a0cf9-2b08-47f1-aa42-efe9c18df49b" xmlns:ns3="dce47a08-86dd-4ae1-863b-038a9f59a84c" targetNamespace="http://schemas.microsoft.com/office/2006/metadata/properties" ma:root="true" ma:fieldsID="7305e40265adb2b865c9292984d7f158" ns2:_="" ns3:_="">
    <xsd:import namespace="982a0cf9-2b08-47f1-aa42-efe9c18df49b"/>
    <xsd:import namespace="dce47a08-86dd-4ae1-863b-038a9f59a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a0cf9-2b08-47f1-aa42-efe9c18d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7a08-86dd-4ae1-863b-038a9f59a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e47a08-86dd-4ae1-863b-038a9f59a84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4317-3CBD-4720-8103-067FBFA7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a0cf9-2b08-47f1-aa42-efe9c18df49b"/>
    <ds:schemaRef ds:uri="dce47a08-86dd-4ae1-863b-038a9f59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dce47a08-86dd-4ae1-863b-038a9f59a84c"/>
  </ds:schemaRefs>
</ds:datastoreItem>
</file>

<file path=customXml/itemProps4.xml><?xml version="1.0" encoding="utf-8"?>
<ds:datastoreItem xmlns:ds="http://schemas.openxmlformats.org/officeDocument/2006/customXml" ds:itemID="{4491B4C5-0EB3-4686-8CF1-60E8059802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Guide Dogs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Richard Ilett</dc:creator>
  <lastModifiedBy>Balzinder Bhatti</lastModifiedBy>
  <revision>7</revision>
  <dcterms:created xsi:type="dcterms:W3CDTF">2020-11-09T06:19:00.0000000Z</dcterms:created>
  <dcterms:modified xsi:type="dcterms:W3CDTF">2021-03-12T13:12:04.2283870Z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0x0101004FD8DB29487CE84EA5949DF56981BFB3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