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B81D" w14:textId="77777777" w:rsidR="70729E72" w:rsidRDefault="70729E72" w:rsidP="0098113A">
      <w:pPr>
        <w:pStyle w:val="Heading3"/>
      </w:pPr>
    </w:p>
    <w:p w14:paraId="02A7F5EC" w14:textId="77777777" w:rsidR="00472EA1" w:rsidRPr="0084460C" w:rsidRDefault="00472EA1" w:rsidP="007A77D8">
      <w:pPr>
        <w:tabs>
          <w:tab w:val="left" w:pos="1740"/>
        </w:tabs>
        <w:rPr>
          <w:rFonts w:cs="Arial"/>
          <w:szCs w:val="28"/>
        </w:rPr>
      </w:pPr>
      <w:r w:rsidRPr="0084460C">
        <w:rPr>
          <w:rFonts w:cs="Arial"/>
          <w:szCs w:val="28"/>
        </w:rPr>
        <w:t>Job Title:</w:t>
      </w:r>
      <w:r w:rsidRPr="0084460C">
        <w:rPr>
          <w:rFonts w:cs="Arial"/>
          <w:szCs w:val="28"/>
        </w:rPr>
        <w:tab/>
      </w:r>
      <w:r w:rsidRPr="0084460C">
        <w:rPr>
          <w:rFonts w:cs="Arial"/>
          <w:szCs w:val="28"/>
        </w:rPr>
        <w:tab/>
      </w:r>
      <w:r w:rsidR="00652B3F" w:rsidRPr="00652B3F">
        <w:rPr>
          <w:rFonts w:cs="Arial"/>
          <w:b/>
          <w:szCs w:val="28"/>
        </w:rPr>
        <w:t>Access to Work</w:t>
      </w:r>
      <w:r w:rsidR="00652B3F">
        <w:rPr>
          <w:rFonts w:cs="Arial"/>
          <w:szCs w:val="28"/>
        </w:rPr>
        <w:t xml:space="preserve"> </w:t>
      </w:r>
      <w:r w:rsidRPr="0084460C">
        <w:rPr>
          <w:rFonts w:cs="Arial"/>
          <w:b/>
          <w:szCs w:val="28"/>
        </w:rPr>
        <w:t>Support Worker</w:t>
      </w:r>
    </w:p>
    <w:p w14:paraId="009219DB" w14:textId="7ED8FF54" w:rsidR="00472EA1" w:rsidRPr="0084460C" w:rsidRDefault="00472EA1" w:rsidP="007A77D8">
      <w:pPr>
        <w:tabs>
          <w:tab w:val="left" w:pos="1740"/>
        </w:tabs>
        <w:ind w:left="2160" w:hanging="2160"/>
        <w:rPr>
          <w:rFonts w:cs="Arial"/>
        </w:rPr>
      </w:pPr>
      <w:r w:rsidRPr="2BE79203">
        <w:rPr>
          <w:rFonts w:cs="Arial"/>
        </w:rPr>
        <w:t>Responsible to:</w:t>
      </w:r>
      <w:r w:rsidR="005179A2">
        <w:tab/>
      </w:r>
      <w:r w:rsidRPr="2BE79203">
        <w:rPr>
          <w:rFonts w:cs="Arial"/>
          <w:b/>
          <w:bCs/>
        </w:rPr>
        <w:t>P</w:t>
      </w:r>
      <w:r w:rsidR="00424697" w:rsidRPr="2BE79203">
        <w:rPr>
          <w:rFonts w:cs="Arial"/>
          <w:b/>
          <w:bCs/>
        </w:rPr>
        <w:t>atient Support Worker</w:t>
      </w:r>
      <w:r w:rsidR="005179A2" w:rsidRPr="2BE79203">
        <w:rPr>
          <w:rFonts w:cs="Arial"/>
          <w:b/>
          <w:bCs/>
        </w:rPr>
        <w:t xml:space="preserve">. </w:t>
      </w:r>
      <w:r w:rsidR="00850905">
        <w:rPr>
          <w:rFonts w:cs="Arial"/>
          <w:b/>
          <w:szCs w:val="28"/>
        </w:rPr>
        <w:t xml:space="preserve">The </w:t>
      </w:r>
      <w:r w:rsidR="005179A2" w:rsidRPr="2BE79203">
        <w:rPr>
          <w:rFonts w:cs="Arial"/>
          <w:b/>
          <w:bCs/>
        </w:rPr>
        <w:t>Head of B</w:t>
      </w:r>
      <w:r w:rsidR="00706DE8" w:rsidRPr="2BE79203">
        <w:rPr>
          <w:rFonts w:cs="Arial"/>
          <w:b/>
          <w:bCs/>
        </w:rPr>
        <w:t>usiness Administration</w:t>
      </w:r>
      <w:r w:rsidR="005179A2" w:rsidRPr="2BE79203">
        <w:rPr>
          <w:rFonts w:cs="Arial"/>
          <w:b/>
          <w:bCs/>
        </w:rPr>
        <w:t xml:space="preserve"> is responsible for line management</w:t>
      </w:r>
      <w:r w:rsidR="00377FBB">
        <w:rPr>
          <w:rFonts w:cs="Arial"/>
          <w:b/>
          <w:bCs/>
        </w:rPr>
        <w:t>.</w:t>
      </w:r>
    </w:p>
    <w:p w14:paraId="7FF6A619" w14:textId="6736245E" w:rsidR="00472EA1" w:rsidRPr="0084460C" w:rsidRDefault="00472EA1" w:rsidP="007A77D8">
      <w:pPr>
        <w:tabs>
          <w:tab w:val="left" w:pos="1740"/>
        </w:tabs>
        <w:rPr>
          <w:rFonts w:cs="Arial"/>
          <w:b/>
          <w:bCs/>
          <w:highlight w:val="yellow"/>
        </w:rPr>
      </w:pPr>
      <w:r w:rsidRPr="2BE79203">
        <w:rPr>
          <w:rFonts w:cs="Arial"/>
        </w:rPr>
        <w:t>Salary:</w:t>
      </w:r>
      <w:r>
        <w:tab/>
      </w:r>
      <w:r>
        <w:tab/>
      </w:r>
      <w:r w:rsidR="00424697" w:rsidRPr="2BE79203">
        <w:rPr>
          <w:rFonts w:cs="Arial"/>
          <w:b/>
          <w:bCs/>
        </w:rPr>
        <w:t>£</w:t>
      </w:r>
      <w:r w:rsidR="00757C5E">
        <w:rPr>
          <w:rFonts w:cs="Arial"/>
          <w:b/>
          <w:bCs/>
        </w:rPr>
        <w:t>22,410 (pro-rata)</w:t>
      </w:r>
    </w:p>
    <w:p w14:paraId="344EFF1E" w14:textId="77777777" w:rsidR="00472EA1" w:rsidRPr="0084460C" w:rsidRDefault="00472EA1" w:rsidP="007A77D8">
      <w:pPr>
        <w:tabs>
          <w:tab w:val="left" w:pos="1740"/>
        </w:tabs>
        <w:ind w:left="2160" w:hanging="2160"/>
        <w:rPr>
          <w:rFonts w:cs="Arial"/>
          <w:b/>
          <w:szCs w:val="28"/>
        </w:rPr>
      </w:pPr>
      <w:r w:rsidRPr="0084460C">
        <w:rPr>
          <w:rFonts w:cs="Arial"/>
          <w:szCs w:val="28"/>
        </w:rPr>
        <w:t>Hours:</w:t>
      </w:r>
      <w:r w:rsidRPr="0084460C">
        <w:rPr>
          <w:rFonts w:cs="Arial"/>
          <w:szCs w:val="28"/>
        </w:rPr>
        <w:tab/>
      </w:r>
      <w:r w:rsidRPr="0084460C">
        <w:rPr>
          <w:rFonts w:cs="Arial"/>
          <w:szCs w:val="28"/>
        </w:rPr>
        <w:tab/>
      </w:r>
      <w:r w:rsidR="00AA7CE4">
        <w:rPr>
          <w:rFonts w:cs="Arial"/>
          <w:b/>
          <w:szCs w:val="28"/>
        </w:rPr>
        <w:t>21</w:t>
      </w:r>
      <w:r w:rsidR="00424697">
        <w:rPr>
          <w:rFonts w:cs="Arial"/>
          <w:b/>
          <w:szCs w:val="28"/>
        </w:rPr>
        <w:t xml:space="preserve"> hrs per week over 3 days.</w:t>
      </w:r>
      <w:r w:rsidRPr="0084460C">
        <w:rPr>
          <w:rFonts w:cs="Arial"/>
          <w:b/>
          <w:szCs w:val="28"/>
        </w:rPr>
        <w:t xml:space="preserve"> </w:t>
      </w:r>
    </w:p>
    <w:p w14:paraId="559DFA3D" w14:textId="65C83838" w:rsidR="00472EA1" w:rsidRPr="0084460C" w:rsidRDefault="00472EA1" w:rsidP="007A77D8">
      <w:pPr>
        <w:tabs>
          <w:tab w:val="left" w:pos="1740"/>
        </w:tabs>
        <w:ind w:left="2160" w:hanging="2160"/>
        <w:rPr>
          <w:rFonts w:cs="Arial"/>
          <w:b/>
          <w:bCs/>
        </w:rPr>
      </w:pPr>
      <w:r w:rsidRPr="2BE79203">
        <w:rPr>
          <w:rFonts w:cs="Arial"/>
        </w:rPr>
        <w:t>Location:</w:t>
      </w:r>
      <w:r>
        <w:tab/>
      </w:r>
      <w:r>
        <w:tab/>
      </w:r>
      <w:r w:rsidR="00424697" w:rsidRPr="2BE79203">
        <w:rPr>
          <w:rFonts w:cs="Arial"/>
          <w:b/>
          <w:bCs/>
        </w:rPr>
        <w:t>B</w:t>
      </w:r>
      <w:r w:rsidRPr="2BE79203">
        <w:rPr>
          <w:rFonts w:cs="Arial"/>
          <w:b/>
          <w:bCs/>
        </w:rPr>
        <w:t>ased</w:t>
      </w:r>
      <w:r w:rsidR="00000E65" w:rsidRPr="2BE79203">
        <w:rPr>
          <w:rFonts w:cs="Arial"/>
          <w:b/>
          <w:bCs/>
        </w:rPr>
        <w:t xml:space="preserve"> </w:t>
      </w:r>
      <w:r w:rsidR="00EB1AC7">
        <w:rPr>
          <w:rFonts w:cs="Arial"/>
          <w:b/>
          <w:bCs/>
        </w:rPr>
        <w:t>in the community. Venues include E</w:t>
      </w:r>
      <w:r w:rsidR="00000E65" w:rsidRPr="2BE79203">
        <w:rPr>
          <w:rFonts w:cs="Arial"/>
          <w:b/>
          <w:bCs/>
        </w:rPr>
        <w:t>dinburgh Community</w:t>
      </w:r>
      <w:r w:rsidR="000A4652" w:rsidRPr="2BE79203">
        <w:rPr>
          <w:rFonts w:cs="Arial"/>
          <w:b/>
          <w:bCs/>
        </w:rPr>
        <w:t xml:space="preserve"> Rehabilitation and</w:t>
      </w:r>
      <w:r w:rsidR="00000E65" w:rsidRPr="2BE79203">
        <w:rPr>
          <w:rFonts w:cs="Arial"/>
          <w:b/>
          <w:bCs/>
        </w:rPr>
        <w:t xml:space="preserve"> Support Service, Longstone, </w:t>
      </w:r>
      <w:r w:rsidR="00EB1AC7">
        <w:rPr>
          <w:rFonts w:cs="Arial"/>
          <w:b/>
          <w:bCs/>
        </w:rPr>
        <w:t xml:space="preserve">the </w:t>
      </w:r>
      <w:r w:rsidR="00E51E69" w:rsidRPr="2BE79203">
        <w:rPr>
          <w:rFonts w:cs="Arial"/>
          <w:b/>
          <w:bCs/>
        </w:rPr>
        <w:t>Princess</w:t>
      </w:r>
      <w:r w:rsidRPr="2BE79203">
        <w:rPr>
          <w:rFonts w:cs="Arial"/>
          <w:b/>
          <w:bCs/>
        </w:rPr>
        <w:t xml:space="preserve"> Alexandra Eye Pavilion</w:t>
      </w:r>
      <w:r w:rsidR="00E51E69" w:rsidRPr="2BE79203">
        <w:rPr>
          <w:rFonts w:cs="Arial"/>
          <w:b/>
          <w:bCs/>
        </w:rPr>
        <w:t xml:space="preserve"> </w:t>
      </w:r>
      <w:r w:rsidR="00706DE8" w:rsidRPr="2BE79203">
        <w:rPr>
          <w:rFonts w:cs="Arial"/>
          <w:b/>
          <w:bCs/>
        </w:rPr>
        <w:t>and other community venues across Edinburgh</w:t>
      </w:r>
      <w:r w:rsidR="00377FBB">
        <w:rPr>
          <w:rFonts w:cs="Arial"/>
          <w:b/>
          <w:bCs/>
        </w:rPr>
        <w:t>.</w:t>
      </w:r>
    </w:p>
    <w:p w14:paraId="2895D5EC" w14:textId="77777777" w:rsidR="00472EA1" w:rsidRDefault="00472EA1" w:rsidP="007A77D8">
      <w:pPr>
        <w:tabs>
          <w:tab w:val="left" w:pos="1740"/>
        </w:tabs>
        <w:ind w:left="2160" w:hanging="2160"/>
        <w:rPr>
          <w:rFonts w:cs="Arial"/>
          <w:b/>
          <w:szCs w:val="28"/>
        </w:rPr>
      </w:pPr>
      <w:r w:rsidRPr="0084460C">
        <w:rPr>
          <w:rFonts w:cs="Arial"/>
          <w:szCs w:val="28"/>
        </w:rPr>
        <w:t>Contract:</w:t>
      </w:r>
      <w:r w:rsidRPr="0084460C">
        <w:rPr>
          <w:rFonts w:cs="Arial"/>
          <w:b/>
          <w:color w:val="C00000"/>
          <w:szCs w:val="28"/>
        </w:rPr>
        <w:tab/>
      </w:r>
      <w:r w:rsidR="00DB28EC">
        <w:rPr>
          <w:rFonts w:cs="Arial"/>
          <w:b/>
          <w:szCs w:val="28"/>
        </w:rPr>
        <w:tab/>
        <w:t>Fixed term until 31 March 202</w:t>
      </w:r>
      <w:r w:rsidR="00AA7CE4">
        <w:rPr>
          <w:rFonts w:cs="Arial"/>
          <w:b/>
          <w:szCs w:val="28"/>
        </w:rPr>
        <w:t>5</w:t>
      </w:r>
      <w:r w:rsidR="00D17D41">
        <w:rPr>
          <w:rFonts w:cs="Arial"/>
          <w:b/>
          <w:szCs w:val="28"/>
        </w:rPr>
        <w:t xml:space="preserve"> (with possible extension for another year)</w:t>
      </w:r>
    </w:p>
    <w:p w14:paraId="173C7775" w14:textId="77777777" w:rsidR="000A4652" w:rsidRPr="000A4652" w:rsidRDefault="000A4652" w:rsidP="007A77D8"/>
    <w:p w14:paraId="05BF8A3D" w14:textId="77777777" w:rsidR="00472EA1" w:rsidRPr="00472EA1" w:rsidRDefault="00472EA1" w:rsidP="00472EA1">
      <w:pPr>
        <w:pStyle w:val="Heading2"/>
      </w:pPr>
      <w:r w:rsidRPr="00472EA1">
        <w:t>Job</w:t>
      </w:r>
      <w:r w:rsidR="00F36420">
        <w:t xml:space="preserve"> description</w:t>
      </w:r>
    </w:p>
    <w:p w14:paraId="20270B9F" w14:textId="77777777" w:rsidR="007F0594" w:rsidRDefault="00472EA1" w:rsidP="007F0594">
      <w:pPr>
        <w:rPr>
          <w:rFonts w:cs="Arial"/>
          <w:szCs w:val="28"/>
        </w:rPr>
      </w:pPr>
      <w:r>
        <w:rPr>
          <w:rFonts w:cs="Arial"/>
          <w:szCs w:val="28"/>
        </w:rPr>
        <w:t xml:space="preserve">Visibility Scotland’s </w:t>
      </w:r>
      <w:r w:rsidRPr="0084460C">
        <w:rPr>
          <w:rFonts w:cs="Arial"/>
          <w:szCs w:val="28"/>
        </w:rPr>
        <w:t>Patient Support Service provides critical service</w:t>
      </w:r>
      <w:r w:rsidR="000D3112">
        <w:rPr>
          <w:rFonts w:cs="Arial"/>
          <w:szCs w:val="28"/>
        </w:rPr>
        <w:t>s</w:t>
      </w:r>
      <w:r w:rsidRPr="0084460C">
        <w:rPr>
          <w:rFonts w:cs="Arial"/>
          <w:szCs w:val="28"/>
        </w:rPr>
        <w:t xml:space="preserve"> to anyone affected by </w:t>
      </w:r>
      <w:r w:rsidR="00F36420">
        <w:rPr>
          <w:rFonts w:cs="Arial"/>
          <w:szCs w:val="28"/>
        </w:rPr>
        <w:t>visual impairment</w:t>
      </w:r>
      <w:r w:rsidRPr="0084460C">
        <w:rPr>
          <w:rFonts w:cs="Arial"/>
          <w:szCs w:val="28"/>
        </w:rPr>
        <w:t xml:space="preserve">. </w:t>
      </w:r>
      <w:r w:rsidR="00C510FE">
        <w:rPr>
          <w:rFonts w:cs="Arial"/>
          <w:szCs w:val="28"/>
        </w:rPr>
        <w:t>T</w:t>
      </w:r>
      <w:r w:rsidR="00652B3F">
        <w:rPr>
          <w:rFonts w:cs="Arial"/>
          <w:szCs w:val="28"/>
        </w:rPr>
        <w:t xml:space="preserve">he Access to Work </w:t>
      </w:r>
      <w:r w:rsidR="00D6680B">
        <w:rPr>
          <w:rFonts w:cs="Arial"/>
          <w:szCs w:val="28"/>
        </w:rPr>
        <w:t xml:space="preserve">Support Worker will </w:t>
      </w:r>
      <w:r w:rsidR="001B5749">
        <w:rPr>
          <w:rFonts w:cs="Arial"/>
          <w:szCs w:val="28"/>
        </w:rPr>
        <w:t xml:space="preserve">support the Patient Support Worker </w:t>
      </w:r>
      <w:r w:rsidR="000D3112">
        <w:rPr>
          <w:rFonts w:cs="Arial"/>
          <w:szCs w:val="28"/>
        </w:rPr>
        <w:t>in delivering</w:t>
      </w:r>
      <w:r w:rsidR="001B5749">
        <w:rPr>
          <w:rFonts w:cs="Arial"/>
          <w:szCs w:val="28"/>
        </w:rPr>
        <w:t xml:space="preserve"> patient support services from the community</w:t>
      </w:r>
      <w:r w:rsidR="00D86854">
        <w:rPr>
          <w:rFonts w:cs="Arial"/>
          <w:szCs w:val="28"/>
        </w:rPr>
        <w:t>.</w:t>
      </w:r>
      <w:r w:rsidR="007F0594">
        <w:rPr>
          <w:rFonts w:cs="Arial"/>
          <w:szCs w:val="28"/>
        </w:rPr>
        <w:t xml:space="preserve"> Patient Support is often described as the bridge from clinic to community</w:t>
      </w:r>
      <w:r w:rsidR="000D3112">
        <w:rPr>
          <w:rFonts w:cs="Arial"/>
          <w:szCs w:val="28"/>
        </w:rPr>
        <w:t>. O</w:t>
      </w:r>
      <w:r w:rsidR="007F0594">
        <w:rPr>
          <w:rFonts w:cs="Arial"/>
          <w:szCs w:val="28"/>
        </w:rPr>
        <w:t xml:space="preserve">ur service operates </w:t>
      </w:r>
      <w:r w:rsidR="000D3112">
        <w:rPr>
          <w:rFonts w:cs="Arial"/>
          <w:szCs w:val="28"/>
        </w:rPr>
        <w:t>in</w:t>
      </w:r>
      <w:r w:rsidR="007F0594">
        <w:rPr>
          <w:rFonts w:cs="Arial"/>
          <w:szCs w:val="28"/>
        </w:rPr>
        <w:t xml:space="preserve"> hospital and community setting</w:t>
      </w:r>
      <w:r w:rsidR="000D3112">
        <w:rPr>
          <w:rFonts w:cs="Arial"/>
          <w:szCs w:val="28"/>
        </w:rPr>
        <w:t>s</w:t>
      </w:r>
      <w:r w:rsidR="007F0594">
        <w:rPr>
          <w:rFonts w:cs="Arial"/>
          <w:szCs w:val="28"/>
        </w:rPr>
        <w:t xml:space="preserve">.  At Visibility Scotland, we endorse the ‘can do’ attitude. </w:t>
      </w:r>
    </w:p>
    <w:p w14:paraId="14F594DA" w14:textId="77777777" w:rsidR="007F0594" w:rsidRDefault="007F0594" w:rsidP="007F0594">
      <w:pPr>
        <w:rPr>
          <w:rFonts w:cs="Arial"/>
          <w:szCs w:val="28"/>
        </w:rPr>
      </w:pPr>
    </w:p>
    <w:p w14:paraId="2C5C2A9D" w14:textId="77777777" w:rsidR="00D86854" w:rsidRDefault="00135623" w:rsidP="00472EA1">
      <w:pPr>
        <w:rPr>
          <w:rFonts w:cs="Arial"/>
          <w:szCs w:val="28"/>
        </w:rPr>
      </w:pPr>
      <w:r>
        <w:t>The Patient Support service provides emotional support, information, and practical advice, but most importantly, it listens and responds.</w:t>
      </w:r>
    </w:p>
    <w:p w14:paraId="66DBA472" w14:textId="77777777" w:rsidR="00B118CA" w:rsidRDefault="001B5749" w:rsidP="00472EA1">
      <w:pPr>
        <w:rPr>
          <w:rFonts w:cs="Arial"/>
          <w:szCs w:val="28"/>
        </w:rPr>
      </w:pPr>
      <w:r>
        <w:rPr>
          <w:rFonts w:cs="Arial"/>
          <w:szCs w:val="28"/>
        </w:rPr>
        <w:t xml:space="preserve"> </w:t>
      </w:r>
    </w:p>
    <w:p w14:paraId="13409A56" w14:textId="77777777" w:rsidR="00B118CA" w:rsidRDefault="00B118CA">
      <w:pPr>
        <w:spacing w:after="240" w:line="240" w:lineRule="auto"/>
        <w:rPr>
          <w:rFonts w:cs="Arial"/>
          <w:szCs w:val="28"/>
        </w:rPr>
      </w:pPr>
      <w:r>
        <w:rPr>
          <w:rFonts w:cs="Arial"/>
          <w:szCs w:val="28"/>
        </w:rPr>
        <w:br w:type="page"/>
      </w:r>
    </w:p>
    <w:p w14:paraId="306D7E74" w14:textId="780C0083" w:rsidR="00C510FE" w:rsidRDefault="00135623" w:rsidP="00112022">
      <w:r>
        <w:lastRenderedPageBreak/>
        <w:t xml:space="preserve">The </w:t>
      </w:r>
      <w:r w:rsidR="001025BD">
        <w:t xml:space="preserve">support provided by the </w:t>
      </w:r>
      <w:r>
        <w:t>Access to Work Support Worker will primarily be administrative</w:t>
      </w:r>
      <w:r w:rsidR="001025BD">
        <w:t xml:space="preserve"> in nature. It includes a</w:t>
      </w:r>
      <w:r>
        <w:t>ccessing patient information, transcribing hand-written documents, and entering information on Visibility Scotland’s case management system (</w:t>
      </w:r>
      <w:proofErr w:type="spellStart"/>
      <w:r>
        <w:t>CiviCRM</w:t>
      </w:r>
      <w:proofErr w:type="spellEnd"/>
      <w:r>
        <w:t>).</w:t>
      </w:r>
    </w:p>
    <w:p w14:paraId="7398FE3B" w14:textId="77777777" w:rsidR="00582F0C" w:rsidRDefault="00582F0C" w:rsidP="00112022">
      <w:pPr>
        <w:rPr>
          <w:rFonts w:cs="Arial"/>
          <w:szCs w:val="28"/>
        </w:rPr>
      </w:pPr>
    </w:p>
    <w:p w14:paraId="4F5E1252" w14:textId="774A4C30" w:rsidR="00582F0C" w:rsidRDefault="00632990" w:rsidP="00112022">
      <w:pPr>
        <w:rPr>
          <w:rFonts w:cs="Arial"/>
          <w:szCs w:val="28"/>
        </w:rPr>
      </w:pPr>
      <w:r w:rsidRPr="00632990">
        <w:rPr>
          <w:rFonts w:cs="Arial"/>
          <w:szCs w:val="28"/>
        </w:rPr>
        <w:t>The patient support worker organizes and delivers community peer support self-management groups. Access to Work Support assists</w:t>
      </w:r>
      <w:r w:rsidR="00582F0C" w:rsidRPr="00632990">
        <w:rPr>
          <w:rFonts w:cs="Arial"/>
          <w:szCs w:val="28"/>
        </w:rPr>
        <w:t xml:space="preserve"> with </w:t>
      </w:r>
      <w:r w:rsidRPr="00632990">
        <w:rPr>
          <w:rFonts w:cs="Arial"/>
          <w:szCs w:val="28"/>
        </w:rPr>
        <w:t>administrating and organising groups</w:t>
      </w:r>
      <w:r w:rsidR="00582F0C" w:rsidRPr="00632990">
        <w:rPr>
          <w:rFonts w:cs="Arial"/>
          <w:szCs w:val="28"/>
        </w:rPr>
        <w:t xml:space="preserve">. </w:t>
      </w:r>
    </w:p>
    <w:p w14:paraId="66F1BB6A" w14:textId="77777777" w:rsidR="00135623" w:rsidRDefault="00135623" w:rsidP="00472EA1">
      <w:pPr>
        <w:rPr>
          <w:rFonts w:cs="Arial"/>
          <w:szCs w:val="28"/>
        </w:rPr>
      </w:pPr>
    </w:p>
    <w:p w14:paraId="0980D92B" w14:textId="4F77F46B" w:rsidR="00D75BA9" w:rsidRDefault="00F351A4" w:rsidP="00472EA1">
      <w:r w:rsidRPr="00F351A4">
        <w:rPr>
          <w:b/>
          <w:bCs/>
        </w:rPr>
        <w:t>It is essential that the Access to Work Support Worker is either a car driver or has access to a car.</w:t>
      </w:r>
      <w:r w:rsidRPr="00F351A4">
        <w:t xml:space="preserve"> This includes candidates with visual impairment </w:t>
      </w:r>
      <w:r>
        <w:t>with</w:t>
      </w:r>
      <w:r w:rsidRPr="00F351A4">
        <w:t xml:space="preserve"> an Access to Work Support Worker who can drive. Driving the Patient Support Worker to various community venues across Edinburgh and the Lothians is a key element of the role. The community groups require the transportation of aids and adaptation</w:t>
      </w:r>
      <w:r>
        <w:t>.</w:t>
      </w:r>
    </w:p>
    <w:p w14:paraId="4FB91693" w14:textId="77777777" w:rsidR="00F351A4" w:rsidRDefault="00F351A4" w:rsidP="00472EA1">
      <w:pPr>
        <w:rPr>
          <w:rFonts w:cs="Arial"/>
          <w:szCs w:val="28"/>
        </w:rPr>
      </w:pPr>
    </w:p>
    <w:p w14:paraId="2F180D0E" w14:textId="77777777" w:rsidR="00472EA1" w:rsidRDefault="00135623" w:rsidP="00472EA1">
      <w:r>
        <w:t xml:space="preserve">The role will also require the post-holder to provide sighted guiding to visually impaired </w:t>
      </w:r>
      <w:r w:rsidR="00582F0C">
        <w:t>people</w:t>
      </w:r>
      <w:r>
        <w:t>. Visibility Scotland will provide sighted guiding</w:t>
      </w:r>
      <w:r w:rsidR="00582F0C">
        <w:t xml:space="preserve"> training</w:t>
      </w:r>
      <w:r>
        <w:t>.</w:t>
      </w:r>
    </w:p>
    <w:p w14:paraId="48B9A209" w14:textId="77777777" w:rsidR="00135623" w:rsidRDefault="00135623" w:rsidP="00472EA1">
      <w:pPr>
        <w:rPr>
          <w:rFonts w:cs="Arial"/>
          <w:szCs w:val="28"/>
        </w:rPr>
      </w:pPr>
    </w:p>
    <w:p w14:paraId="148A05D8" w14:textId="77777777" w:rsidR="00652B3F" w:rsidRDefault="00472EA1" w:rsidP="00472EA1">
      <w:pPr>
        <w:rPr>
          <w:rFonts w:cs="Arial"/>
          <w:szCs w:val="28"/>
        </w:rPr>
      </w:pPr>
      <w:r>
        <w:rPr>
          <w:rFonts w:cs="Arial"/>
          <w:szCs w:val="28"/>
        </w:rPr>
        <w:t>The post</w:t>
      </w:r>
      <w:r w:rsidR="00652B3F">
        <w:rPr>
          <w:rFonts w:cs="Arial"/>
          <w:szCs w:val="28"/>
        </w:rPr>
        <w:t xml:space="preserve">-holder will </w:t>
      </w:r>
      <w:r w:rsidR="00135623">
        <w:rPr>
          <w:rFonts w:cs="Arial"/>
          <w:szCs w:val="28"/>
        </w:rPr>
        <w:t xml:space="preserve">have </w:t>
      </w:r>
      <w:r w:rsidR="00652B3F">
        <w:rPr>
          <w:rFonts w:cs="Arial"/>
          <w:szCs w:val="28"/>
        </w:rPr>
        <w:t xml:space="preserve">a strong command of the Microsoft suite of applications. </w:t>
      </w:r>
      <w:r w:rsidR="00254171">
        <w:rPr>
          <w:rFonts w:cs="Arial"/>
          <w:szCs w:val="28"/>
        </w:rPr>
        <w:t xml:space="preserve">Experience with Microsoft Teams and Zoom is desirable. </w:t>
      </w:r>
      <w:r w:rsidR="00652B3F">
        <w:rPr>
          <w:rFonts w:cs="Arial"/>
          <w:szCs w:val="28"/>
        </w:rPr>
        <w:t xml:space="preserve">Previous experience of using CRM systems (especially </w:t>
      </w:r>
      <w:proofErr w:type="spellStart"/>
      <w:r w:rsidR="00652B3F">
        <w:rPr>
          <w:rFonts w:cs="Arial"/>
          <w:szCs w:val="28"/>
        </w:rPr>
        <w:t>CiviCRM</w:t>
      </w:r>
      <w:proofErr w:type="spellEnd"/>
      <w:r w:rsidR="00652B3F">
        <w:rPr>
          <w:rFonts w:cs="Arial"/>
          <w:szCs w:val="28"/>
        </w:rPr>
        <w:t xml:space="preserve">) would be beneficial; however, full training will be provided. </w:t>
      </w:r>
    </w:p>
    <w:p w14:paraId="0E0EE964" w14:textId="77777777" w:rsidR="00652B3F" w:rsidRDefault="00652B3F" w:rsidP="00472EA1">
      <w:pPr>
        <w:rPr>
          <w:rFonts w:cs="Arial"/>
          <w:szCs w:val="28"/>
        </w:rPr>
      </w:pPr>
    </w:p>
    <w:p w14:paraId="6D1C6476" w14:textId="77777777" w:rsidR="00472EA1" w:rsidRPr="00472EA1" w:rsidRDefault="00472EA1" w:rsidP="00472EA1">
      <w:pPr>
        <w:pStyle w:val="Heading2"/>
      </w:pPr>
      <w:r w:rsidRPr="00472EA1">
        <w:t xml:space="preserve">What kind of person </w:t>
      </w:r>
      <w:r w:rsidR="00C510FE">
        <w:t>are we looking for?</w:t>
      </w:r>
    </w:p>
    <w:p w14:paraId="1C40AB5F" w14:textId="77777777" w:rsidR="00632990" w:rsidRDefault="00135623" w:rsidP="00472EA1">
      <w:r>
        <w:t xml:space="preserve">Given the crucial role of the Access to Work Support Worker, it is essential that they are approachable, engaging, and confident. </w:t>
      </w:r>
    </w:p>
    <w:p w14:paraId="7546F97A" w14:textId="39841C5B" w:rsidR="00472EA1" w:rsidRDefault="00135623" w:rsidP="00472EA1">
      <w:r>
        <w:lastRenderedPageBreak/>
        <w:t>Their ability to handle emotionally challenging situations with empathy is what makes them a valuable part of our team.</w:t>
      </w:r>
    </w:p>
    <w:p w14:paraId="3EDDABD7" w14:textId="77777777" w:rsidR="00135623" w:rsidRPr="00135623" w:rsidRDefault="00135623" w:rsidP="00472EA1"/>
    <w:p w14:paraId="59162DF2" w14:textId="77777777" w:rsidR="00112022" w:rsidRDefault="00135623" w:rsidP="00472EA1">
      <w:pPr>
        <w:rPr>
          <w:rFonts w:cs="Arial"/>
          <w:szCs w:val="28"/>
        </w:rPr>
      </w:pPr>
      <w:r>
        <w:t>They will assist the Patient Support Worker when meeting patients, families, and carers who might be distressed or upset. The Access to Work Support Worker needs to be calm, warm, and empathetic.</w:t>
      </w:r>
    </w:p>
    <w:p w14:paraId="42ED8AC2" w14:textId="77777777" w:rsidR="00135623" w:rsidRDefault="00135623" w:rsidP="00472EA1">
      <w:pPr>
        <w:rPr>
          <w:rFonts w:cs="Arial"/>
          <w:szCs w:val="28"/>
        </w:rPr>
      </w:pPr>
    </w:p>
    <w:p w14:paraId="2DF11942" w14:textId="77777777" w:rsidR="00135623" w:rsidRDefault="00135623" w:rsidP="00135623">
      <w:pPr>
        <w:rPr>
          <w:rFonts w:cs="Arial"/>
          <w:szCs w:val="28"/>
        </w:rPr>
      </w:pPr>
      <w:r w:rsidRPr="00135623">
        <w:rPr>
          <w:rFonts w:cs="Arial"/>
          <w:szCs w:val="28"/>
        </w:rPr>
        <w:t>The ability to quickly build an effective working relationship with the Patient Support Worker an</w:t>
      </w:r>
      <w:r w:rsidR="00DA0DED">
        <w:rPr>
          <w:rFonts w:cs="Arial"/>
          <w:szCs w:val="28"/>
        </w:rPr>
        <w:t xml:space="preserve">d health and social care </w:t>
      </w:r>
      <w:r w:rsidRPr="00135623">
        <w:rPr>
          <w:rFonts w:cs="Arial"/>
          <w:szCs w:val="28"/>
        </w:rPr>
        <w:t xml:space="preserve">staff is key to the role. </w:t>
      </w:r>
    </w:p>
    <w:p w14:paraId="1562B838" w14:textId="77777777" w:rsidR="00135623" w:rsidRPr="00135623" w:rsidRDefault="00135623" w:rsidP="00135623">
      <w:pPr>
        <w:rPr>
          <w:rFonts w:cs="Arial"/>
          <w:szCs w:val="28"/>
        </w:rPr>
      </w:pPr>
    </w:p>
    <w:p w14:paraId="0741FB83" w14:textId="77777777" w:rsidR="00135623" w:rsidRPr="00135623" w:rsidRDefault="00135623" w:rsidP="00135623">
      <w:pPr>
        <w:rPr>
          <w:rFonts w:cs="Arial"/>
          <w:szCs w:val="28"/>
        </w:rPr>
      </w:pPr>
      <w:r w:rsidRPr="00135623">
        <w:rPr>
          <w:rFonts w:cs="Arial"/>
          <w:szCs w:val="28"/>
        </w:rPr>
        <w:t>As such, excellent communication skills, a confident manner, and a willingness to problem-solve are essential to ensuring that the service continues to meet the needs of visually impaired people. </w:t>
      </w:r>
    </w:p>
    <w:p w14:paraId="095A88CA" w14:textId="77777777" w:rsidR="00823F8B" w:rsidRDefault="00823F8B" w:rsidP="00C510FE">
      <w:pPr>
        <w:rPr>
          <w:rFonts w:cs="Arial"/>
          <w:szCs w:val="28"/>
        </w:rPr>
      </w:pPr>
    </w:p>
    <w:p w14:paraId="713E69B3" w14:textId="77777777" w:rsidR="00472EA1" w:rsidRPr="00472EA1" w:rsidRDefault="00472EA1" w:rsidP="00472EA1">
      <w:pPr>
        <w:pStyle w:val="Heading2"/>
      </w:pPr>
      <w:r w:rsidRPr="00472EA1">
        <w:t>Specific Duties &amp; Responsibilities</w:t>
      </w:r>
    </w:p>
    <w:p w14:paraId="0269DA56" w14:textId="77777777" w:rsidR="008B2D02" w:rsidRDefault="008B2D02" w:rsidP="00135623">
      <w:pPr>
        <w:pStyle w:val="ListParagraph"/>
        <w:numPr>
          <w:ilvl w:val="0"/>
          <w:numId w:val="13"/>
        </w:numPr>
        <w:tabs>
          <w:tab w:val="left" w:pos="1740"/>
        </w:tabs>
        <w:rPr>
          <w:rFonts w:cs="Arial"/>
          <w:szCs w:val="28"/>
        </w:rPr>
      </w:pPr>
      <w:r>
        <w:rPr>
          <w:rFonts w:cs="Arial"/>
          <w:szCs w:val="28"/>
        </w:rPr>
        <w:t>Drive the Patient Support Worker to various community venues across Edinburgh and the Lothians.</w:t>
      </w:r>
    </w:p>
    <w:p w14:paraId="31E9D4B5" w14:textId="77777777" w:rsidR="00254171" w:rsidRDefault="008B2D02" w:rsidP="00135623">
      <w:pPr>
        <w:pStyle w:val="ListParagraph"/>
        <w:numPr>
          <w:ilvl w:val="0"/>
          <w:numId w:val="13"/>
        </w:numPr>
        <w:tabs>
          <w:tab w:val="left" w:pos="1740"/>
        </w:tabs>
        <w:rPr>
          <w:rFonts w:cs="Arial"/>
          <w:szCs w:val="28"/>
        </w:rPr>
      </w:pPr>
      <w:r>
        <w:rPr>
          <w:rFonts w:cs="Arial"/>
          <w:szCs w:val="28"/>
        </w:rPr>
        <w:t xml:space="preserve">Administrative support to </w:t>
      </w:r>
      <w:r w:rsidR="00AB4250">
        <w:rPr>
          <w:rFonts w:cs="Arial"/>
          <w:szCs w:val="28"/>
        </w:rPr>
        <w:t xml:space="preserve">the </w:t>
      </w:r>
      <w:r>
        <w:rPr>
          <w:rFonts w:cs="Arial"/>
          <w:szCs w:val="28"/>
        </w:rPr>
        <w:t xml:space="preserve">Patient Support Worker, </w:t>
      </w:r>
      <w:r w:rsidR="00632582">
        <w:rPr>
          <w:rFonts w:cs="Arial"/>
          <w:szCs w:val="28"/>
        </w:rPr>
        <w:t>including</w:t>
      </w:r>
      <w:r w:rsidR="004B4FBE">
        <w:rPr>
          <w:rFonts w:cs="Arial"/>
          <w:szCs w:val="28"/>
        </w:rPr>
        <w:t xml:space="preserve"> data capture from NHS staff</w:t>
      </w:r>
      <w:r w:rsidR="00030766">
        <w:rPr>
          <w:rFonts w:cs="Arial"/>
          <w:szCs w:val="28"/>
        </w:rPr>
        <w:t xml:space="preserve"> and </w:t>
      </w:r>
      <w:r w:rsidR="00AB4250">
        <w:rPr>
          <w:rFonts w:cs="Arial"/>
          <w:szCs w:val="28"/>
        </w:rPr>
        <w:t xml:space="preserve">database </w:t>
      </w:r>
      <w:r>
        <w:rPr>
          <w:rFonts w:cs="Arial"/>
          <w:szCs w:val="28"/>
        </w:rPr>
        <w:t>d</w:t>
      </w:r>
      <w:r w:rsidR="00254171" w:rsidRPr="00254171">
        <w:rPr>
          <w:rFonts w:cs="Arial"/>
          <w:szCs w:val="28"/>
        </w:rPr>
        <w:t>ata entry</w:t>
      </w:r>
      <w:r w:rsidR="00030766">
        <w:rPr>
          <w:rFonts w:cs="Arial"/>
          <w:szCs w:val="28"/>
        </w:rPr>
        <w:t>.</w:t>
      </w:r>
    </w:p>
    <w:p w14:paraId="7291F7D3" w14:textId="77777777" w:rsidR="00AB4250" w:rsidRPr="00254171" w:rsidRDefault="00AB4250" w:rsidP="00135623">
      <w:pPr>
        <w:pStyle w:val="ListParagraph"/>
        <w:numPr>
          <w:ilvl w:val="0"/>
          <w:numId w:val="13"/>
        </w:numPr>
        <w:tabs>
          <w:tab w:val="left" w:pos="1740"/>
        </w:tabs>
        <w:rPr>
          <w:rFonts w:cs="Arial"/>
          <w:szCs w:val="28"/>
        </w:rPr>
      </w:pPr>
      <w:r>
        <w:rPr>
          <w:rFonts w:cs="Arial"/>
          <w:szCs w:val="28"/>
        </w:rPr>
        <w:t xml:space="preserve">Administrative support when the Patient Support Worker delivers our Positive Outlook course or group sessions. Support will be a combination of in-person and online. </w:t>
      </w:r>
    </w:p>
    <w:p w14:paraId="64DD42DA" w14:textId="77777777" w:rsidR="00EE14B7" w:rsidRDefault="004B4FBE" w:rsidP="00135623">
      <w:pPr>
        <w:pStyle w:val="ListParagraph"/>
        <w:numPr>
          <w:ilvl w:val="0"/>
          <w:numId w:val="13"/>
        </w:numPr>
        <w:tabs>
          <w:tab w:val="left" w:pos="1740"/>
        </w:tabs>
        <w:rPr>
          <w:rFonts w:cs="Arial"/>
          <w:szCs w:val="28"/>
        </w:rPr>
      </w:pPr>
      <w:r>
        <w:rPr>
          <w:rFonts w:cs="Arial"/>
          <w:szCs w:val="28"/>
        </w:rPr>
        <w:t>Support the administration of the Certificate of Vision Impairment (CVIs)</w:t>
      </w:r>
      <w:r w:rsidR="00135623">
        <w:rPr>
          <w:rFonts w:cs="Arial"/>
          <w:szCs w:val="28"/>
        </w:rPr>
        <w:t>,</w:t>
      </w:r>
      <w:r>
        <w:rPr>
          <w:rFonts w:cs="Arial"/>
          <w:szCs w:val="28"/>
        </w:rPr>
        <w:t xml:space="preserve"> working with the Registrar to ensure these remain secure.</w:t>
      </w:r>
    </w:p>
    <w:p w14:paraId="175A7FF0" w14:textId="77777777" w:rsidR="00254171" w:rsidRPr="00254171" w:rsidRDefault="00030766" w:rsidP="00135623">
      <w:pPr>
        <w:pStyle w:val="ListParagraph"/>
        <w:numPr>
          <w:ilvl w:val="0"/>
          <w:numId w:val="13"/>
        </w:numPr>
        <w:tabs>
          <w:tab w:val="left" w:pos="1740"/>
        </w:tabs>
        <w:rPr>
          <w:rFonts w:cs="Arial"/>
          <w:szCs w:val="28"/>
        </w:rPr>
      </w:pPr>
      <w:r>
        <w:rPr>
          <w:rFonts w:cs="Arial"/>
          <w:szCs w:val="28"/>
        </w:rPr>
        <w:t>Ensure all correspondence</w:t>
      </w:r>
      <w:r w:rsidR="00682563">
        <w:rPr>
          <w:rFonts w:cs="Arial"/>
          <w:szCs w:val="28"/>
        </w:rPr>
        <w:t xml:space="preserve"> from the Patient Support Service meets the inclusive and accessible communication requirements and accessible formats. </w:t>
      </w:r>
    </w:p>
    <w:p w14:paraId="05EACC65" w14:textId="77777777" w:rsidR="00254171" w:rsidRPr="00254171" w:rsidRDefault="00254171" w:rsidP="00135623">
      <w:pPr>
        <w:pStyle w:val="ListParagraph"/>
        <w:numPr>
          <w:ilvl w:val="0"/>
          <w:numId w:val="13"/>
        </w:numPr>
        <w:tabs>
          <w:tab w:val="left" w:pos="1740"/>
        </w:tabs>
        <w:rPr>
          <w:rFonts w:cs="Arial"/>
          <w:szCs w:val="28"/>
        </w:rPr>
      </w:pPr>
      <w:r w:rsidRPr="00254171">
        <w:rPr>
          <w:rFonts w:cs="Arial"/>
          <w:szCs w:val="28"/>
        </w:rPr>
        <w:lastRenderedPageBreak/>
        <w:t xml:space="preserve">Act as a Sighted Guide to </w:t>
      </w:r>
      <w:r w:rsidR="000336F8">
        <w:rPr>
          <w:rFonts w:cs="Arial"/>
          <w:szCs w:val="28"/>
        </w:rPr>
        <w:t>visually impaired people as required</w:t>
      </w:r>
      <w:r w:rsidR="009E658B">
        <w:rPr>
          <w:rFonts w:cs="Arial"/>
          <w:szCs w:val="28"/>
        </w:rPr>
        <w:t>.</w:t>
      </w:r>
    </w:p>
    <w:p w14:paraId="1BAFE6A1" w14:textId="77777777" w:rsidR="00240136" w:rsidRPr="001B5749" w:rsidRDefault="009E658B" w:rsidP="00135623">
      <w:pPr>
        <w:pStyle w:val="ListParagraph"/>
        <w:numPr>
          <w:ilvl w:val="0"/>
          <w:numId w:val="13"/>
        </w:numPr>
        <w:tabs>
          <w:tab w:val="left" w:pos="1740"/>
        </w:tabs>
        <w:rPr>
          <w:rFonts w:cs="Arial"/>
          <w:szCs w:val="28"/>
        </w:rPr>
      </w:pPr>
      <w:r>
        <w:rPr>
          <w:rFonts w:cs="Arial"/>
          <w:szCs w:val="28"/>
        </w:rPr>
        <w:t xml:space="preserve">Use Microsoft Teams and Zoom </w:t>
      </w:r>
      <w:r w:rsidR="001B5749">
        <w:rPr>
          <w:rFonts w:cs="Arial"/>
          <w:szCs w:val="28"/>
        </w:rPr>
        <w:t xml:space="preserve">to connect to the wider Visibility Scotland team. </w:t>
      </w:r>
      <w:r>
        <w:rPr>
          <w:rFonts w:cs="Arial"/>
          <w:szCs w:val="28"/>
        </w:rPr>
        <w:t xml:space="preserve"> </w:t>
      </w:r>
    </w:p>
    <w:p w14:paraId="462F8136" w14:textId="77777777" w:rsidR="00240136" w:rsidRPr="00240136" w:rsidRDefault="00240136" w:rsidP="00240136">
      <w:pPr>
        <w:tabs>
          <w:tab w:val="left" w:pos="1740"/>
        </w:tabs>
        <w:jc w:val="both"/>
        <w:rPr>
          <w:rFonts w:cs="Arial"/>
          <w:szCs w:val="28"/>
        </w:rPr>
      </w:pPr>
    </w:p>
    <w:p w14:paraId="277CBC7A" w14:textId="77777777" w:rsidR="00472EA1" w:rsidRPr="0084460C" w:rsidRDefault="00472EA1" w:rsidP="00472EA1">
      <w:pPr>
        <w:tabs>
          <w:tab w:val="left" w:pos="1740"/>
        </w:tabs>
        <w:jc w:val="both"/>
        <w:rPr>
          <w:rFonts w:cs="Arial"/>
          <w:szCs w:val="28"/>
        </w:rPr>
      </w:pPr>
      <w:r w:rsidRPr="0084460C">
        <w:rPr>
          <w:rFonts w:cs="Arial"/>
          <w:szCs w:val="28"/>
        </w:rPr>
        <w:t>Any other task which may be reasonably requested of the post</w:t>
      </w:r>
      <w:r w:rsidR="001B5749">
        <w:rPr>
          <w:rFonts w:cs="Arial"/>
          <w:szCs w:val="28"/>
        </w:rPr>
        <w:t>holder.</w:t>
      </w:r>
    </w:p>
    <w:p w14:paraId="77574F36" w14:textId="77777777" w:rsidR="00472EA1" w:rsidRDefault="001103CE" w:rsidP="00472EA1">
      <w:pPr>
        <w:pStyle w:val="Heading2"/>
      </w:pPr>
      <w:r w:rsidRPr="0084460C">
        <w:t>Person specification</w:t>
      </w:r>
    </w:p>
    <w:p w14:paraId="6B86C1FA" w14:textId="77777777" w:rsidR="001103CE" w:rsidRDefault="001103CE" w:rsidP="001103CE">
      <w:pPr>
        <w:rPr>
          <w:rFonts w:cs="Arial"/>
          <w:szCs w:val="28"/>
        </w:rPr>
      </w:pPr>
    </w:p>
    <w:p w14:paraId="2BCC7B4C" w14:textId="77777777" w:rsidR="001103CE" w:rsidRDefault="001103CE" w:rsidP="001103CE">
      <w:pPr>
        <w:pStyle w:val="Heading3"/>
      </w:pPr>
      <w:r>
        <w:t>Experience &amp; knowledge</w:t>
      </w:r>
    </w:p>
    <w:p w14:paraId="5EA2E69A" w14:textId="77777777" w:rsidR="001103CE" w:rsidRDefault="001103CE" w:rsidP="001103CE">
      <w:pPr>
        <w:pStyle w:val="Heading4"/>
      </w:pPr>
      <w:r>
        <w:t>Essential</w:t>
      </w:r>
    </w:p>
    <w:p w14:paraId="2A75938A" w14:textId="77777777" w:rsidR="001103CE" w:rsidRDefault="002F6BA7" w:rsidP="001103CE">
      <w:pPr>
        <w:rPr>
          <w:rFonts w:cs="Arial"/>
          <w:szCs w:val="28"/>
        </w:rPr>
      </w:pPr>
      <w:r>
        <w:rPr>
          <w:rFonts w:cs="Arial"/>
          <w:szCs w:val="28"/>
        </w:rPr>
        <w:t>Experience in providing administrative support.</w:t>
      </w:r>
    </w:p>
    <w:p w14:paraId="7BA9D6B1" w14:textId="77777777" w:rsidR="002F6BA7" w:rsidRDefault="002F6BA7" w:rsidP="001103CE"/>
    <w:p w14:paraId="3D9E4208" w14:textId="77777777" w:rsidR="001103CE" w:rsidRDefault="001103CE" w:rsidP="001103CE">
      <w:pPr>
        <w:pStyle w:val="Heading4"/>
      </w:pPr>
      <w:r>
        <w:t>Desirable</w:t>
      </w:r>
    </w:p>
    <w:p w14:paraId="7B57FEF3" w14:textId="77777777" w:rsidR="002F6BA7" w:rsidRDefault="002F6BA7" w:rsidP="001103CE">
      <w:pPr>
        <w:rPr>
          <w:rFonts w:cs="Arial"/>
          <w:szCs w:val="28"/>
        </w:rPr>
      </w:pPr>
      <w:r>
        <w:rPr>
          <w:rFonts w:cs="Arial"/>
          <w:szCs w:val="28"/>
        </w:rPr>
        <w:t>Previous experience in a medical or social care setting.</w:t>
      </w:r>
    </w:p>
    <w:p w14:paraId="79DCAC81" w14:textId="77777777" w:rsidR="001103CE" w:rsidRDefault="002F6BA7" w:rsidP="001103CE">
      <w:pPr>
        <w:rPr>
          <w:rFonts w:cs="Arial"/>
          <w:szCs w:val="28"/>
        </w:rPr>
      </w:pPr>
      <w:r w:rsidRPr="0084460C">
        <w:rPr>
          <w:rFonts w:cs="Arial"/>
          <w:szCs w:val="28"/>
        </w:rPr>
        <w:t>Experience in supporting peop</w:t>
      </w:r>
      <w:r>
        <w:rPr>
          <w:rFonts w:cs="Arial"/>
          <w:szCs w:val="28"/>
        </w:rPr>
        <w:t>le with visual impairment.</w:t>
      </w:r>
    </w:p>
    <w:p w14:paraId="21D2D75D" w14:textId="77777777" w:rsidR="002F6BA7" w:rsidRDefault="002F6BA7" w:rsidP="001103CE">
      <w:pPr>
        <w:rPr>
          <w:rFonts w:cs="Arial"/>
          <w:szCs w:val="28"/>
        </w:rPr>
      </w:pPr>
      <w:r>
        <w:rPr>
          <w:rFonts w:cs="Arial"/>
          <w:szCs w:val="28"/>
        </w:rPr>
        <w:t>Undertaken adult and children protection training.</w:t>
      </w:r>
    </w:p>
    <w:p w14:paraId="309CC00F" w14:textId="77777777" w:rsidR="002F6BA7" w:rsidRDefault="002F6BA7" w:rsidP="001103CE">
      <w:pPr>
        <w:rPr>
          <w:rFonts w:cs="Arial"/>
          <w:szCs w:val="28"/>
        </w:rPr>
      </w:pPr>
    </w:p>
    <w:p w14:paraId="0880DEE9" w14:textId="77777777" w:rsidR="001103CE" w:rsidRDefault="001103CE" w:rsidP="001103CE">
      <w:pPr>
        <w:rPr>
          <w:rFonts w:cs="Arial"/>
          <w:szCs w:val="28"/>
        </w:rPr>
      </w:pPr>
    </w:p>
    <w:p w14:paraId="52F453DB" w14:textId="77777777" w:rsidR="001103CE" w:rsidRDefault="001103CE" w:rsidP="001103CE">
      <w:pPr>
        <w:pStyle w:val="Heading3"/>
      </w:pPr>
      <w:r>
        <w:t>Communication skills</w:t>
      </w:r>
    </w:p>
    <w:p w14:paraId="0241CFC7" w14:textId="77777777" w:rsidR="001103CE" w:rsidRDefault="001103CE" w:rsidP="001103CE">
      <w:pPr>
        <w:pStyle w:val="Heading4"/>
      </w:pPr>
      <w:r>
        <w:t>Essential</w:t>
      </w:r>
    </w:p>
    <w:p w14:paraId="31CCC941" w14:textId="77777777" w:rsidR="001103CE" w:rsidRDefault="001103CE" w:rsidP="001103CE">
      <w:pPr>
        <w:rPr>
          <w:rFonts w:cs="Arial"/>
          <w:szCs w:val="28"/>
        </w:rPr>
      </w:pPr>
      <w:r>
        <w:rPr>
          <w:rFonts w:cs="Arial"/>
          <w:szCs w:val="28"/>
        </w:rPr>
        <w:t>A h</w:t>
      </w:r>
      <w:r w:rsidRPr="0084460C">
        <w:rPr>
          <w:rFonts w:cs="Arial"/>
          <w:szCs w:val="28"/>
        </w:rPr>
        <w:t>igh degree of written and verbal skills</w:t>
      </w:r>
      <w:r>
        <w:rPr>
          <w:rFonts w:cs="Arial"/>
          <w:szCs w:val="28"/>
        </w:rPr>
        <w:t>.</w:t>
      </w:r>
    </w:p>
    <w:p w14:paraId="185192CB" w14:textId="77777777" w:rsidR="001103CE" w:rsidRDefault="001103CE" w:rsidP="001103CE">
      <w:pPr>
        <w:rPr>
          <w:rFonts w:cs="Arial"/>
          <w:szCs w:val="28"/>
        </w:rPr>
      </w:pPr>
      <w:r w:rsidRPr="0084460C">
        <w:rPr>
          <w:rFonts w:cs="Arial"/>
          <w:szCs w:val="28"/>
        </w:rPr>
        <w:t>Ability to communicate well with a wide range of people</w:t>
      </w:r>
      <w:r w:rsidR="002F6BA7">
        <w:rPr>
          <w:rFonts w:cs="Arial"/>
          <w:szCs w:val="28"/>
        </w:rPr>
        <w:t xml:space="preserve"> (e.g., the general public and health professionals)</w:t>
      </w:r>
      <w:r>
        <w:rPr>
          <w:rFonts w:cs="Arial"/>
          <w:szCs w:val="28"/>
        </w:rPr>
        <w:t>.</w:t>
      </w:r>
    </w:p>
    <w:p w14:paraId="0C792781" w14:textId="77777777" w:rsidR="001103CE" w:rsidRDefault="001103CE" w:rsidP="001103CE">
      <w:pPr>
        <w:rPr>
          <w:rFonts w:cs="Arial"/>
          <w:szCs w:val="28"/>
        </w:rPr>
      </w:pPr>
      <w:r w:rsidRPr="0084460C">
        <w:rPr>
          <w:rFonts w:cs="Arial"/>
          <w:szCs w:val="28"/>
        </w:rPr>
        <w:t>Ability to work in a team</w:t>
      </w:r>
      <w:r>
        <w:rPr>
          <w:rFonts w:cs="Arial"/>
          <w:szCs w:val="28"/>
        </w:rPr>
        <w:t>.</w:t>
      </w:r>
    </w:p>
    <w:p w14:paraId="1EED245B" w14:textId="77777777" w:rsidR="001103CE" w:rsidRDefault="001103CE" w:rsidP="001103CE">
      <w:pPr>
        <w:rPr>
          <w:rFonts w:cs="Arial"/>
          <w:szCs w:val="28"/>
        </w:rPr>
      </w:pPr>
    </w:p>
    <w:p w14:paraId="0A987C25" w14:textId="77777777" w:rsidR="001103CE" w:rsidRDefault="001103CE" w:rsidP="001103CE">
      <w:pPr>
        <w:pStyle w:val="Heading3"/>
      </w:pPr>
      <w:r>
        <w:lastRenderedPageBreak/>
        <w:t>Other skills and abilities</w:t>
      </w:r>
    </w:p>
    <w:p w14:paraId="16DF5D0D" w14:textId="77777777" w:rsidR="001103CE" w:rsidRDefault="001103CE" w:rsidP="001103CE">
      <w:pPr>
        <w:pStyle w:val="Heading4"/>
      </w:pPr>
      <w:r>
        <w:t>Essential</w:t>
      </w:r>
    </w:p>
    <w:p w14:paraId="12018BC0" w14:textId="7BB8F790" w:rsidR="002C6C96" w:rsidRDefault="00C971D6" w:rsidP="001103CE">
      <w:pPr>
        <w:rPr>
          <w:rFonts w:cs="Arial"/>
          <w:szCs w:val="28"/>
        </w:rPr>
      </w:pPr>
      <w:r>
        <w:rPr>
          <w:rFonts w:cs="Arial"/>
          <w:szCs w:val="28"/>
        </w:rPr>
        <w:t>Car d</w:t>
      </w:r>
      <w:r w:rsidR="002C6C96">
        <w:rPr>
          <w:rFonts w:cs="Arial"/>
          <w:szCs w:val="28"/>
        </w:rPr>
        <w:t>river with a clean licence</w:t>
      </w:r>
      <w:r>
        <w:rPr>
          <w:rFonts w:cs="Arial"/>
          <w:szCs w:val="28"/>
        </w:rPr>
        <w:t xml:space="preserve"> or access to a vehicle while undertaking the role. This includes</w:t>
      </w:r>
      <w:r w:rsidR="002C6C96">
        <w:rPr>
          <w:rFonts w:cs="Arial"/>
          <w:szCs w:val="28"/>
        </w:rPr>
        <w:t xml:space="preserve"> </w:t>
      </w:r>
      <w:r>
        <w:rPr>
          <w:rFonts w:cs="Arial"/>
          <w:szCs w:val="28"/>
        </w:rPr>
        <w:t xml:space="preserve">any applicant </w:t>
      </w:r>
      <w:r w:rsidR="00985D85">
        <w:rPr>
          <w:rFonts w:cs="Arial"/>
          <w:szCs w:val="28"/>
        </w:rPr>
        <w:t xml:space="preserve">with </w:t>
      </w:r>
      <w:r>
        <w:rPr>
          <w:rFonts w:cs="Arial"/>
          <w:szCs w:val="28"/>
        </w:rPr>
        <w:t xml:space="preserve">an </w:t>
      </w:r>
      <w:r w:rsidR="00985D85">
        <w:rPr>
          <w:rFonts w:cs="Arial"/>
          <w:szCs w:val="28"/>
        </w:rPr>
        <w:t>A</w:t>
      </w:r>
      <w:r>
        <w:rPr>
          <w:rFonts w:cs="Arial"/>
          <w:szCs w:val="28"/>
        </w:rPr>
        <w:t xml:space="preserve">ccess to </w:t>
      </w:r>
      <w:r w:rsidR="00985D85">
        <w:rPr>
          <w:rFonts w:cs="Arial"/>
          <w:szCs w:val="28"/>
        </w:rPr>
        <w:t>W</w:t>
      </w:r>
      <w:r>
        <w:rPr>
          <w:rFonts w:cs="Arial"/>
          <w:szCs w:val="28"/>
        </w:rPr>
        <w:t xml:space="preserve">ork support worker who could undertake the driving required for the role. </w:t>
      </w:r>
      <w:r w:rsidR="002C6C96">
        <w:rPr>
          <w:rFonts w:cs="Arial"/>
          <w:szCs w:val="28"/>
        </w:rPr>
        <w:t xml:space="preserve"> </w:t>
      </w:r>
    </w:p>
    <w:p w14:paraId="605AF7ED" w14:textId="77777777" w:rsidR="001103CE" w:rsidRDefault="002F6BA7" w:rsidP="001103CE">
      <w:pPr>
        <w:rPr>
          <w:rFonts w:cs="Arial"/>
          <w:szCs w:val="28"/>
        </w:rPr>
      </w:pPr>
      <w:r>
        <w:rPr>
          <w:rFonts w:cs="Arial"/>
          <w:szCs w:val="28"/>
        </w:rPr>
        <w:t>Strong administrative skills.</w:t>
      </w:r>
    </w:p>
    <w:p w14:paraId="1CE61B43" w14:textId="77777777" w:rsidR="002C6C96" w:rsidRDefault="002F6BA7" w:rsidP="001103CE">
      <w:pPr>
        <w:rPr>
          <w:rFonts w:cs="Arial"/>
          <w:szCs w:val="28"/>
        </w:rPr>
      </w:pPr>
      <w:r>
        <w:rPr>
          <w:rFonts w:cs="Arial"/>
          <w:szCs w:val="28"/>
        </w:rPr>
        <w:t>Competent user of Microsoft Word, Outlook</w:t>
      </w:r>
      <w:r w:rsidR="002C6C96">
        <w:rPr>
          <w:rFonts w:cs="Arial"/>
          <w:szCs w:val="28"/>
        </w:rPr>
        <w:t xml:space="preserve"> and</w:t>
      </w:r>
      <w:r>
        <w:rPr>
          <w:rFonts w:cs="Arial"/>
          <w:szCs w:val="28"/>
        </w:rPr>
        <w:t xml:space="preserve"> Teams</w:t>
      </w:r>
      <w:r w:rsidR="002C6C96">
        <w:rPr>
          <w:rFonts w:cs="Arial"/>
          <w:szCs w:val="28"/>
        </w:rPr>
        <w:t>.</w:t>
      </w:r>
    </w:p>
    <w:p w14:paraId="42B09CDA" w14:textId="77777777" w:rsidR="002F6BA7" w:rsidRDefault="002C6C96" w:rsidP="001103CE">
      <w:pPr>
        <w:rPr>
          <w:rFonts w:cs="Arial"/>
          <w:szCs w:val="28"/>
        </w:rPr>
      </w:pPr>
      <w:r>
        <w:rPr>
          <w:rFonts w:cs="Arial"/>
          <w:szCs w:val="28"/>
        </w:rPr>
        <w:t xml:space="preserve">Previous experience of using </w:t>
      </w:r>
      <w:r w:rsidR="002F6BA7">
        <w:rPr>
          <w:rFonts w:cs="Arial"/>
          <w:szCs w:val="28"/>
        </w:rPr>
        <w:t>Zoom.</w:t>
      </w:r>
    </w:p>
    <w:p w14:paraId="0C7E23ED" w14:textId="77777777" w:rsidR="002F6BA7" w:rsidRDefault="002F6BA7" w:rsidP="001103CE">
      <w:pPr>
        <w:rPr>
          <w:rFonts w:cs="Arial"/>
          <w:szCs w:val="28"/>
        </w:rPr>
      </w:pPr>
      <w:r>
        <w:rPr>
          <w:rFonts w:cs="Arial"/>
          <w:szCs w:val="28"/>
        </w:rPr>
        <w:t>Previous experience of using a database or CRM.</w:t>
      </w:r>
    </w:p>
    <w:p w14:paraId="5E34EE92" w14:textId="77777777" w:rsidR="002F6BA7" w:rsidRDefault="002F6BA7" w:rsidP="001103CE">
      <w:pPr>
        <w:rPr>
          <w:rFonts w:cs="Arial"/>
          <w:szCs w:val="28"/>
        </w:rPr>
      </w:pPr>
    </w:p>
    <w:p w14:paraId="2FB14F13" w14:textId="77777777" w:rsidR="002F6BA7" w:rsidRDefault="002F6BA7" w:rsidP="001103CE"/>
    <w:p w14:paraId="4033654B" w14:textId="77777777" w:rsidR="001103CE" w:rsidRDefault="001103CE" w:rsidP="001103CE">
      <w:pPr>
        <w:pStyle w:val="Heading4"/>
      </w:pPr>
      <w:r>
        <w:t>Desirable</w:t>
      </w:r>
    </w:p>
    <w:p w14:paraId="0EC1BC79" w14:textId="77777777" w:rsidR="001103CE" w:rsidRDefault="002C6C96" w:rsidP="001103CE">
      <w:pPr>
        <w:rPr>
          <w:rFonts w:cs="Arial"/>
          <w:szCs w:val="28"/>
        </w:rPr>
      </w:pPr>
      <w:r>
        <w:rPr>
          <w:rFonts w:cs="Arial"/>
          <w:szCs w:val="28"/>
        </w:rPr>
        <w:t xml:space="preserve">Experience in sighted guiding. </w:t>
      </w:r>
    </w:p>
    <w:p w14:paraId="396839B6" w14:textId="77777777" w:rsidR="002C6C96" w:rsidRDefault="002C6C96" w:rsidP="001103CE">
      <w:pPr>
        <w:rPr>
          <w:rFonts w:cs="Arial"/>
          <w:szCs w:val="28"/>
        </w:rPr>
      </w:pPr>
    </w:p>
    <w:p w14:paraId="6E7AC718" w14:textId="77777777" w:rsidR="001103CE" w:rsidRDefault="001103CE" w:rsidP="001103CE">
      <w:pPr>
        <w:pStyle w:val="Heading3"/>
      </w:pPr>
      <w:r>
        <w:t>Personal qualities</w:t>
      </w:r>
    </w:p>
    <w:p w14:paraId="7734C499" w14:textId="77777777" w:rsidR="001103CE" w:rsidRDefault="001103CE" w:rsidP="001103CE">
      <w:pPr>
        <w:pStyle w:val="Heading4"/>
      </w:pPr>
      <w:r>
        <w:t>Essential</w:t>
      </w:r>
    </w:p>
    <w:p w14:paraId="3E671C8A" w14:textId="77777777" w:rsidR="001103CE" w:rsidRDefault="001103CE" w:rsidP="001103CE">
      <w:r>
        <w:t xml:space="preserve">Enthusiasm and ‘can do’ attitude. </w:t>
      </w:r>
    </w:p>
    <w:p w14:paraId="14BEB6D2" w14:textId="77777777" w:rsidR="001103CE" w:rsidRDefault="001103CE" w:rsidP="001103CE">
      <w:r>
        <w:t>Drive and positivity.</w:t>
      </w:r>
    </w:p>
    <w:p w14:paraId="73786436" w14:textId="77777777" w:rsidR="002C6C96" w:rsidRDefault="002C6C96" w:rsidP="001103CE">
      <w:r>
        <w:t xml:space="preserve">Empathetic. </w:t>
      </w:r>
    </w:p>
    <w:p w14:paraId="6CA96838" w14:textId="77777777" w:rsidR="002C6C96" w:rsidRDefault="002C6C96" w:rsidP="001103CE"/>
    <w:p w14:paraId="3A102F3F" w14:textId="77777777" w:rsidR="001103CE" w:rsidRDefault="001103CE" w:rsidP="001103CE">
      <w:pPr>
        <w:spacing w:after="240" w:line="240" w:lineRule="auto"/>
      </w:pPr>
      <w:r>
        <w:br w:type="page"/>
      </w:r>
    </w:p>
    <w:p w14:paraId="19F143F4" w14:textId="77777777" w:rsidR="001103CE" w:rsidRPr="000D2874" w:rsidRDefault="001103CE" w:rsidP="001103CE">
      <w:pPr>
        <w:pStyle w:val="Heading2"/>
      </w:pPr>
      <w:r w:rsidRPr="000D2874">
        <w:lastRenderedPageBreak/>
        <w:t>Additional information  </w:t>
      </w:r>
    </w:p>
    <w:p w14:paraId="57C8A6BB" w14:textId="77777777" w:rsidR="001103CE" w:rsidRDefault="001103CE" w:rsidP="001103CE">
      <w:pPr>
        <w:pStyle w:val="ListParagraph"/>
        <w:numPr>
          <w:ilvl w:val="0"/>
          <w:numId w:val="14"/>
        </w:numPr>
        <w:tabs>
          <w:tab w:val="num" w:pos="720"/>
        </w:tabs>
      </w:pPr>
      <w:r w:rsidRPr="000D2874">
        <w:t>Annual leave entitlement: 25 days annual leave and 12 days public holidays</w:t>
      </w:r>
      <w:r>
        <w:t xml:space="preserve"> (pro rata).</w:t>
      </w:r>
      <w:r w:rsidRPr="000D2874">
        <w:t>  </w:t>
      </w:r>
    </w:p>
    <w:p w14:paraId="47B12B86" w14:textId="77777777" w:rsidR="001103CE" w:rsidRPr="000D2874" w:rsidRDefault="001103CE" w:rsidP="001103CE">
      <w:pPr>
        <w:pStyle w:val="ListParagraph"/>
        <w:numPr>
          <w:ilvl w:val="0"/>
          <w:numId w:val="14"/>
        </w:numPr>
        <w:tabs>
          <w:tab w:val="num" w:pos="720"/>
        </w:tabs>
      </w:pPr>
      <w:r w:rsidRPr="000D2874">
        <w:t>Pension: Visibility Scotland employees are automatically entered into The Pensions Trust pension scheme which is a contributory scheme after 3 months in post.  </w:t>
      </w:r>
    </w:p>
    <w:p w14:paraId="72DF9A7B" w14:textId="77777777" w:rsidR="001103CE" w:rsidRPr="000D2874" w:rsidRDefault="001103CE" w:rsidP="001103CE">
      <w:pPr>
        <w:pStyle w:val="ListParagraph"/>
        <w:numPr>
          <w:ilvl w:val="0"/>
          <w:numId w:val="14"/>
        </w:numPr>
      </w:pPr>
      <w:r w:rsidRPr="000D2874">
        <w:t>References: This appointment is subject to satisfactory references.  </w:t>
      </w:r>
    </w:p>
    <w:p w14:paraId="0736429E" w14:textId="77777777" w:rsidR="001103CE" w:rsidRPr="000D2874" w:rsidRDefault="001103CE" w:rsidP="001103CE">
      <w:pPr>
        <w:pStyle w:val="ListParagraph"/>
        <w:numPr>
          <w:ilvl w:val="0"/>
          <w:numId w:val="14"/>
        </w:numPr>
      </w:pPr>
      <w:r w:rsidRPr="000D2874">
        <w:t>PVG/Disclosure: This post is subject to a standard disclosure under the Police Act 1997 (Part V).  </w:t>
      </w:r>
    </w:p>
    <w:p w14:paraId="47A66A76" w14:textId="77777777" w:rsidR="001103CE" w:rsidRPr="000D2874" w:rsidRDefault="001103CE" w:rsidP="001103CE">
      <w:pPr>
        <w:pStyle w:val="ListParagraph"/>
        <w:numPr>
          <w:ilvl w:val="0"/>
          <w:numId w:val="14"/>
        </w:numPr>
      </w:pPr>
      <w:r w:rsidRPr="000D2874">
        <w:t>Probationary procedures: This post is subject to a 6-month probationary period.  </w:t>
      </w:r>
    </w:p>
    <w:p w14:paraId="564EFA25" w14:textId="77777777" w:rsidR="001103CE" w:rsidRDefault="001103CE" w:rsidP="001103CE">
      <w:pPr>
        <w:pStyle w:val="ListParagraph"/>
        <w:numPr>
          <w:ilvl w:val="0"/>
          <w:numId w:val="14"/>
        </w:numPr>
      </w:pPr>
      <w:r w:rsidRPr="000D2874">
        <w:t>Equal Opportunities:  Visibility Scotland is committed to Equal Opportunities and values a diverse workforce. We welcome applications from all candidates</w:t>
      </w:r>
      <w:r w:rsidR="002C6C96">
        <w:t>,</w:t>
      </w:r>
      <w:r w:rsidRPr="000D2874">
        <w:t xml:space="preserve"> whatever their age, race, nationality, religion, gender, marital status, sexual orientation, or disability.   </w:t>
      </w:r>
    </w:p>
    <w:p w14:paraId="2EDF5002" w14:textId="77777777" w:rsidR="002C6C96" w:rsidRDefault="002C6C96" w:rsidP="002C6C96"/>
    <w:p w14:paraId="480D2C26" w14:textId="77777777" w:rsidR="002C6C96" w:rsidRDefault="002C6C96" w:rsidP="002C6C96">
      <w:pPr>
        <w:pStyle w:val="Heading2"/>
      </w:pPr>
      <w:r>
        <w:t>How to apply</w:t>
      </w:r>
    </w:p>
    <w:p w14:paraId="3C639C53" w14:textId="754FAF23" w:rsidR="002C6C96" w:rsidRDefault="002C6C96" w:rsidP="002C6C96">
      <w:r w:rsidRPr="00CB2FAA">
        <w:t>Please complete the attached application form and equality monitoring form.  CVs will not be accepted.  The closing date is</w:t>
      </w:r>
      <w:r w:rsidR="00590783">
        <w:t xml:space="preserve"> </w:t>
      </w:r>
      <w:r w:rsidR="00C42068">
        <w:rPr>
          <w:b/>
          <w:bCs/>
        </w:rPr>
        <w:t>7</w:t>
      </w:r>
      <w:r w:rsidR="00632990" w:rsidRPr="009F01D3">
        <w:rPr>
          <w:b/>
          <w:bCs/>
        </w:rPr>
        <w:t xml:space="preserve"> June</w:t>
      </w:r>
      <w:r w:rsidR="00590783" w:rsidRPr="009F01D3">
        <w:rPr>
          <w:b/>
          <w:bCs/>
        </w:rPr>
        <w:t xml:space="preserve"> 2024</w:t>
      </w:r>
      <w:r w:rsidR="00590783">
        <w:t>.</w:t>
      </w:r>
      <w:r>
        <w:t xml:space="preserve"> </w:t>
      </w:r>
    </w:p>
    <w:p w14:paraId="5470F2EB" w14:textId="77777777" w:rsidR="002C6C96" w:rsidRDefault="002C6C96" w:rsidP="002C6C96"/>
    <w:p w14:paraId="235B3DA4" w14:textId="3102390E" w:rsidR="00C42068" w:rsidRDefault="00C42068" w:rsidP="002C6C96">
      <w:r>
        <w:t xml:space="preserve">Interviews are scheduled for the week beginning 17 June. </w:t>
      </w:r>
    </w:p>
    <w:p w14:paraId="22793321" w14:textId="77777777" w:rsidR="00C42068" w:rsidRDefault="00C42068" w:rsidP="002C6C96"/>
    <w:p w14:paraId="0C240840" w14:textId="77777777" w:rsidR="002C6C96" w:rsidRPr="00CB2FAA" w:rsidRDefault="002C6C96" w:rsidP="002C6C96">
      <w:r>
        <w:t>Please email your application and equal opportunities forms</w:t>
      </w:r>
      <w:r w:rsidRPr="00CB2FAA">
        <w:t xml:space="preserve"> to </w:t>
      </w:r>
      <w:hyperlink r:id="rId11" w:history="1">
        <w:r w:rsidRPr="00943F2D">
          <w:rPr>
            <w:rStyle w:val="Hyperlink"/>
          </w:rPr>
          <w:t>paul.hanlon@visibilityscotland.org.uk</w:t>
        </w:r>
      </w:hyperlink>
      <w:r>
        <w:t xml:space="preserve"> or</w:t>
      </w:r>
      <w:r w:rsidRPr="00CB2FAA">
        <w:t xml:space="preserve"> posted to us at 2 Queen</w:t>
      </w:r>
      <w:r>
        <w:t>’</w:t>
      </w:r>
      <w:r w:rsidRPr="00CB2FAA">
        <w:t>s Crescent, Glasgow, G4 9BW.</w:t>
      </w:r>
    </w:p>
    <w:p w14:paraId="5D5D41C9" w14:textId="77777777" w:rsidR="001103CE" w:rsidRPr="001103CE" w:rsidRDefault="001103CE" w:rsidP="001103CE"/>
    <w:p w14:paraId="5DB1A13F" w14:textId="77777777" w:rsidR="1A2EEC2F" w:rsidRDefault="000A34DB" w:rsidP="000A34DB">
      <w:pPr>
        <w:pStyle w:val="Heading1"/>
      </w:pPr>
      <w:r>
        <w:t>End of Document</w:t>
      </w:r>
    </w:p>
    <w:p w14:paraId="0283D6F1" w14:textId="77777777" w:rsidR="002C6C96" w:rsidRDefault="002C6C96" w:rsidP="002C6C96">
      <w:pPr>
        <w:rPr>
          <w:rFonts w:eastAsia="Arial" w:cs="Arial"/>
          <w:color w:val="000000" w:themeColor="text1"/>
          <w:szCs w:val="28"/>
        </w:rPr>
      </w:pPr>
      <w:r w:rsidRPr="18B3D9BD">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SC116522. Scottish Charity Number SC009738.</w:t>
      </w:r>
    </w:p>
    <w:p w14:paraId="16D981FE" w14:textId="77777777" w:rsidR="002C6C96" w:rsidRPr="002C6C96" w:rsidRDefault="002C6C96" w:rsidP="002C6C96"/>
    <w:sectPr w:rsidR="002C6C96" w:rsidRPr="002C6C96" w:rsidSect="0076138F">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72B7" w14:textId="77777777" w:rsidR="00C16714" w:rsidRDefault="00C16714" w:rsidP="007D5B28">
      <w:r>
        <w:separator/>
      </w:r>
    </w:p>
  </w:endnote>
  <w:endnote w:type="continuationSeparator" w:id="0">
    <w:p w14:paraId="2054809A" w14:textId="77777777" w:rsidR="00C16714" w:rsidRDefault="00C16714"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233905FC" w14:textId="77777777"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893349">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93349">
              <w:rPr>
                <w:b/>
                <w:bCs/>
                <w:noProof/>
              </w:rPr>
              <w:t>5</w:t>
            </w:r>
            <w:r>
              <w:rPr>
                <w:b/>
                <w:bCs/>
                <w:sz w:val="24"/>
              </w:rPr>
              <w:fldChar w:fldCharType="end"/>
            </w:r>
          </w:p>
        </w:sdtContent>
      </w:sdt>
    </w:sdtContent>
  </w:sdt>
  <w:p w14:paraId="5DA74FD0"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155158"/>
      <w:docPartObj>
        <w:docPartGallery w:val="Page Numbers (Bottom of Page)"/>
        <w:docPartUnique/>
      </w:docPartObj>
    </w:sdtPr>
    <w:sdtContent>
      <w:sdt>
        <w:sdtPr>
          <w:id w:val="553358347"/>
          <w:docPartObj>
            <w:docPartGallery w:val="Page Numbers (Top of Page)"/>
            <w:docPartUnique/>
          </w:docPartObj>
        </w:sdtPr>
        <w:sdtContent>
          <w:p w14:paraId="28FAE3D8" w14:textId="77777777"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893349">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93349">
              <w:rPr>
                <w:b/>
                <w:bCs/>
                <w:noProof/>
              </w:rPr>
              <w:t>5</w:t>
            </w:r>
            <w:r>
              <w:rPr>
                <w:b/>
                <w:bCs/>
                <w:sz w:val="24"/>
              </w:rPr>
              <w:fldChar w:fldCharType="end"/>
            </w:r>
          </w:p>
        </w:sdtContent>
      </w:sdt>
    </w:sdtContent>
  </w:sdt>
  <w:p w14:paraId="3C03A2B8"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639B" w14:textId="77777777" w:rsidR="00C16714" w:rsidRDefault="00C16714" w:rsidP="007D5B28">
      <w:r>
        <w:separator/>
      </w:r>
    </w:p>
  </w:footnote>
  <w:footnote w:type="continuationSeparator" w:id="0">
    <w:p w14:paraId="2292CD15" w14:textId="77777777" w:rsidR="00C16714" w:rsidRDefault="00C16714"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8C38" w14:textId="77777777" w:rsidR="00D95DFD" w:rsidRDefault="00D95DFD" w:rsidP="000F61BA">
    <w:pPr>
      <w:pStyle w:val="Header"/>
      <w:jc w:val="both"/>
    </w:pPr>
    <w:r>
      <w:rPr>
        <w:noProof/>
        <w:lang w:eastAsia="en-GB"/>
      </w:rPr>
      <w:drawing>
        <wp:anchor distT="0" distB="0" distL="114300" distR="114300" simplePos="0" relativeHeight="251659264" behindDoc="1" locked="0" layoutInCell="1" allowOverlap="1" wp14:anchorId="6B3DBE27" wp14:editId="3AB4C113">
          <wp:simplePos x="0" y="0"/>
          <wp:positionH relativeFrom="page">
            <wp:posOffset>570867</wp:posOffset>
          </wp:positionH>
          <wp:positionV relativeFrom="paragraph">
            <wp:posOffset>-449579</wp:posOffset>
          </wp:positionV>
          <wp:extent cx="2719864" cy="1417320"/>
          <wp:effectExtent l="0" t="0" r="4445" b="0"/>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346" cy="142955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3"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4"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5" w15:restartNumberingAfterBreak="0">
    <w:nsid w:val="325A5D81"/>
    <w:multiLevelType w:val="hybridMultilevel"/>
    <w:tmpl w:val="B972F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7287E"/>
    <w:multiLevelType w:val="hybridMultilevel"/>
    <w:tmpl w:val="8A8A3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DA03E3"/>
    <w:multiLevelType w:val="hybridMultilevel"/>
    <w:tmpl w:val="73C0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48A2C18"/>
    <w:multiLevelType w:val="hybridMultilevel"/>
    <w:tmpl w:val="BA86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B326F"/>
    <w:multiLevelType w:val="hybridMultilevel"/>
    <w:tmpl w:val="138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201683">
    <w:abstractNumId w:val="0"/>
  </w:num>
  <w:num w:numId="2" w16cid:durableId="1444223223">
    <w:abstractNumId w:val="3"/>
  </w:num>
  <w:num w:numId="3" w16cid:durableId="838885653">
    <w:abstractNumId w:val="4"/>
  </w:num>
  <w:num w:numId="4" w16cid:durableId="1903522073">
    <w:abstractNumId w:val="10"/>
  </w:num>
  <w:num w:numId="5" w16cid:durableId="1156846126">
    <w:abstractNumId w:val="2"/>
  </w:num>
  <w:num w:numId="6" w16cid:durableId="290482575">
    <w:abstractNumId w:val="1"/>
  </w:num>
  <w:num w:numId="7" w16cid:durableId="1544900192">
    <w:abstractNumId w:val="6"/>
  </w:num>
  <w:num w:numId="8" w16cid:durableId="449010375">
    <w:abstractNumId w:val="13"/>
  </w:num>
  <w:num w:numId="9" w16cid:durableId="686906839">
    <w:abstractNumId w:val="9"/>
  </w:num>
  <w:num w:numId="10" w16cid:durableId="741875959">
    <w:abstractNumId w:val="7"/>
  </w:num>
  <w:num w:numId="11" w16cid:durableId="466506287">
    <w:abstractNumId w:val="5"/>
  </w:num>
  <w:num w:numId="12" w16cid:durableId="67847529">
    <w:abstractNumId w:val="11"/>
  </w:num>
  <w:num w:numId="13" w16cid:durableId="431242029">
    <w:abstractNumId w:val="12"/>
  </w:num>
  <w:num w:numId="14" w16cid:durableId="265386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1E"/>
    <w:rsid w:val="00000E65"/>
    <w:rsid w:val="00030766"/>
    <w:rsid w:val="000336F8"/>
    <w:rsid w:val="000458FA"/>
    <w:rsid w:val="00067DCE"/>
    <w:rsid w:val="0008194E"/>
    <w:rsid w:val="000914F4"/>
    <w:rsid w:val="000A34DB"/>
    <w:rsid w:val="000A4652"/>
    <w:rsid w:val="000C65A9"/>
    <w:rsid w:val="000D3112"/>
    <w:rsid w:val="000E5B4C"/>
    <w:rsid w:val="000F61BA"/>
    <w:rsid w:val="001025BD"/>
    <w:rsid w:val="001103CE"/>
    <w:rsid w:val="00112022"/>
    <w:rsid w:val="00117508"/>
    <w:rsid w:val="00131A07"/>
    <w:rsid w:val="00132E0B"/>
    <w:rsid w:val="00135623"/>
    <w:rsid w:val="00152E50"/>
    <w:rsid w:val="001A6962"/>
    <w:rsid w:val="001B4C46"/>
    <w:rsid w:val="001B5749"/>
    <w:rsid w:val="001B5E27"/>
    <w:rsid w:val="00213343"/>
    <w:rsid w:val="0021341C"/>
    <w:rsid w:val="00240136"/>
    <w:rsid w:val="00254171"/>
    <w:rsid w:val="002B1DC5"/>
    <w:rsid w:val="002C6C96"/>
    <w:rsid w:val="002F6BA7"/>
    <w:rsid w:val="00360FC3"/>
    <w:rsid w:val="00377FBB"/>
    <w:rsid w:val="00397DC0"/>
    <w:rsid w:val="003E19A5"/>
    <w:rsid w:val="0040418A"/>
    <w:rsid w:val="00424697"/>
    <w:rsid w:val="00472EA1"/>
    <w:rsid w:val="00482C3A"/>
    <w:rsid w:val="00492877"/>
    <w:rsid w:val="004B4FBE"/>
    <w:rsid w:val="004E1E94"/>
    <w:rsid w:val="005179A2"/>
    <w:rsid w:val="00541967"/>
    <w:rsid w:val="0057357B"/>
    <w:rsid w:val="005765D6"/>
    <w:rsid w:val="00582F0C"/>
    <w:rsid w:val="00590783"/>
    <w:rsid w:val="005C5643"/>
    <w:rsid w:val="00604584"/>
    <w:rsid w:val="0060761E"/>
    <w:rsid w:val="00632582"/>
    <w:rsid w:val="00632990"/>
    <w:rsid w:val="00651AF9"/>
    <w:rsid w:val="00652B3F"/>
    <w:rsid w:val="00662EA2"/>
    <w:rsid w:val="00682563"/>
    <w:rsid w:val="006A5690"/>
    <w:rsid w:val="006C443D"/>
    <w:rsid w:val="006D14A4"/>
    <w:rsid w:val="006D4089"/>
    <w:rsid w:val="006D51DD"/>
    <w:rsid w:val="006E034D"/>
    <w:rsid w:val="007005A3"/>
    <w:rsid w:val="00706DE8"/>
    <w:rsid w:val="00723D6D"/>
    <w:rsid w:val="007416B5"/>
    <w:rsid w:val="00757C5E"/>
    <w:rsid w:val="0076138F"/>
    <w:rsid w:val="0078194C"/>
    <w:rsid w:val="007A77D8"/>
    <w:rsid w:val="007D5B28"/>
    <w:rsid w:val="007F0594"/>
    <w:rsid w:val="00800849"/>
    <w:rsid w:val="00823F8B"/>
    <w:rsid w:val="00850905"/>
    <w:rsid w:val="00861D6D"/>
    <w:rsid w:val="00863C06"/>
    <w:rsid w:val="00891F33"/>
    <w:rsid w:val="00893349"/>
    <w:rsid w:val="008B2D02"/>
    <w:rsid w:val="008B3C31"/>
    <w:rsid w:val="008E071B"/>
    <w:rsid w:val="00910D78"/>
    <w:rsid w:val="00980EA1"/>
    <w:rsid w:val="0098113A"/>
    <w:rsid w:val="00983537"/>
    <w:rsid w:val="00985D85"/>
    <w:rsid w:val="009E1747"/>
    <w:rsid w:val="009E658B"/>
    <w:rsid w:val="009F01D3"/>
    <w:rsid w:val="009F5ABD"/>
    <w:rsid w:val="00A437B1"/>
    <w:rsid w:val="00A61521"/>
    <w:rsid w:val="00A8661E"/>
    <w:rsid w:val="00AA7CE4"/>
    <w:rsid w:val="00AB4250"/>
    <w:rsid w:val="00AC3BB8"/>
    <w:rsid w:val="00AD41E9"/>
    <w:rsid w:val="00AF66A7"/>
    <w:rsid w:val="00B118CA"/>
    <w:rsid w:val="00B2319A"/>
    <w:rsid w:val="00B67052"/>
    <w:rsid w:val="00B71F50"/>
    <w:rsid w:val="00B74C7F"/>
    <w:rsid w:val="00BA48B3"/>
    <w:rsid w:val="00BD1F05"/>
    <w:rsid w:val="00C0620A"/>
    <w:rsid w:val="00C16714"/>
    <w:rsid w:val="00C402B4"/>
    <w:rsid w:val="00C42068"/>
    <w:rsid w:val="00C510FE"/>
    <w:rsid w:val="00C513E0"/>
    <w:rsid w:val="00C56304"/>
    <w:rsid w:val="00C6152F"/>
    <w:rsid w:val="00C971D6"/>
    <w:rsid w:val="00CC0D20"/>
    <w:rsid w:val="00D039DC"/>
    <w:rsid w:val="00D17D41"/>
    <w:rsid w:val="00D20725"/>
    <w:rsid w:val="00D2432A"/>
    <w:rsid w:val="00D6680B"/>
    <w:rsid w:val="00D75BA9"/>
    <w:rsid w:val="00D81DF3"/>
    <w:rsid w:val="00D86854"/>
    <w:rsid w:val="00D94C39"/>
    <w:rsid w:val="00D9571A"/>
    <w:rsid w:val="00D95DFD"/>
    <w:rsid w:val="00DA0DED"/>
    <w:rsid w:val="00DB28EC"/>
    <w:rsid w:val="00DB63B7"/>
    <w:rsid w:val="00E06403"/>
    <w:rsid w:val="00E21AC6"/>
    <w:rsid w:val="00E339C0"/>
    <w:rsid w:val="00E50F68"/>
    <w:rsid w:val="00E51E69"/>
    <w:rsid w:val="00E63678"/>
    <w:rsid w:val="00E67374"/>
    <w:rsid w:val="00E843FA"/>
    <w:rsid w:val="00EB1AC7"/>
    <w:rsid w:val="00EE14B7"/>
    <w:rsid w:val="00EE1D8B"/>
    <w:rsid w:val="00F12BD9"/>
    <w:rsid w:val="00F351A4"/>
    <w:rsid w:val="00F36420"/>
    <w:rsid w:val="00F67CCE"/>
    <w:rsid w:val="00F90386"/>
    <w:rsid w:val="00FAFABF"/>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2EEE4AB"/>
    <w:rsid w:val="238D795D"/>
    <w:rsid w:val="24A7786D"/>
    <w:rsid w:val="25F0B207"/>
    <w:rsid w:val="289AB139"/>
    <w:rsid w:val="2BE79203"/>
    <w:rsid w:val="2CAE834C"/>
    <w:rsid w:val="2F3DC14D"/>
    <w:rsid w:val="2FE1AA38"/>
    <w:rsid w:val="34636C47"/>
    <w:rsid w:val="35448582"/>
    <w:rsid w:val="369D89A7"/>
    <w:rsid w:val="36A76BFB"/>
    <w:rsid w:val="36F7E29C"/>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88D37"/>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NormalWeb">
    <w:name w:val="Normal (Web)"/>
    <w:basedOn w:val="Normal"/>
    <w:uiPriority w:val="99"/>
    <w:semiHidden/>
    <w:unhideWhenUsed/>
    <w:rsid w:val="00240136"/>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582F0C"/>
    <w:rPr>
      <w:sz w:val="16"/>
      <w:szCs w:val="16"/>
    </w:rPr>
  </w:style>
  <w:style w:type="paragraph" w:styleId="CommentText">
    <w:name w:val="annotation text"/>
    <w:basedOn w:val="Normal"/>
    <w:link w:val="CommentTextChar"/>
    <w:uiPriority w:val="99"/>
    <w:semiHidden/>
    <w:unhideWhenUsed/>
    <w:rsid w:val="00582F0C"/>
    <w:pPr>
      <w:spacing w:line="240" w:lineRule="auto"/>
    </w:pPr>
    <w:rPr>
      <w:sz w:val="20"/>
      <w:szCs w:val="20"/>
    </w:rPr>
  </w:style>
  <w:style w:type="character" w:customStyle="1" w:styleId="CommentTextChar">
    <w:name w:val="Comment Text Char"/>
    <w:basedOn w:val="DefaultParagraphFont"/>
    <w:link w:val="CommentText"/>
    <w:uiPriority w:val="99"/>
    <w:semiHidden/>
    <w:rsid w:val="00582F0C"/>
    <w:rPr>
      <w:sz w:val="20"/>
      <w:szCs w:val="20"/>
    </w:rPr>
  </w:style>
  <w:style w:type="paragraph" w:styleId="CommentSubject">
    <w:name w:val="annotation subject"/>
    <w:basedOn w:val="CommentText"/>
    <w:next w:val="CommentText"/>
    <w:link w:val="CommentSubjectChar"/>
    <w:uiPriority w:val="99"/>
    <w:semiHidden/>
    <w:unhideWhenUsed/>
    <w:rsid w:val="00582F0C"/>
    <w:rPr>
      <w:b/>
      <w:bCs/>
    </w:rPr>
  </w:style>
  <w:style w:type="character" w:customStyle="1" w:styleId="CommentSubjectChar">
    <w:name w:val="Comment Subject Char"/>
    <w:basedOn w:val="CommentTextChar"/>
    <w:link w:val="CommentSubject"/>
    <w:uiPriority w:val="99"/>
    <w:semiHidden/>
    <w:rsid w:val="00582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12442">
      <w:bodyDiv w:val="1"/>
      <w:marLeft w:val="0"/>
      <w:marRight w:val="0"/>
      <w:marTop w:val="0"/>
      <w:marBottom w:val="0"/>
      <w:divBdr>
        <w:top w:val="none" w:sz="0" w:space="0" w:color="auto"/>
        <w:left w:val="none" w:sz="0" w:space="0" w:color="auto"/>
        <w:bottom w:val="none" w:sz="0" w:space="0" w:color="auto"/>
        <w:right w:val="none" w:sz="0" w:space="0" w:color="auto"/>
      </w:divBdr>
    </w:div>
    <w:div w:id="294679989">
      <w:bodyDiv w:val="1"/>
      <w:marLeft w:val="0"/>
      <w:marRight w:val="0"/>
      <w:marTop w:val="0"/>
      <w:marBottom w:val="0"/>
      <w:divBdr>
        <w:top w:val="none" w:sz="0" w:space="0" w:color="auto"/>
        <w:left w:val="none" w:sz="0" w:space="0" w:color="auto"/>
        <w:bottom w:val="none" w:sz="0" w:space="0" w:color="auto"/>
        <w:right w:val="none" w:sz="0" w:space="0" w:color="auto"/>
      </w:divBdr>
    </w:div>
    <w:div w:id="315501608">
      <w:bodyDiv w:val="1"/>
      <w:marLeft w:val="0"/>
      <w:marRight w:val="0"/>
      <w:marTop w:val="0"/>
      <w:marBottom w:val="0"/>
      <w:divBdr>
        <w:top w:val="none" w:sz="0" w:space="0" w:color="auto"/>
        <w:left w:val="none" w:sz="0" w:space="0" w:color="auto"/>
        <w:bottom w:val="none" w:sz="0" w:space="0" w:color="auto"/>
        <w:right w:val="none" w:sz="0" w:space="0" w:color="auto"/>
      </w:divBdr>
    </w:div>
    <w:div w:id="913856427">
      <w:bodyDiv w:val="1"/>
      <w:marLeft w:val="0"/>
      <w:marRight w:val="0"/>
      <w:marTop w:val="0"/>
      <w:marBottom w:val="0"/>
      <w:divBdr>
        <w:top w:val="none" w:sz="0" w:space="0" w:color="auto"/>
        <w:left w:val="none" w:sz="0" w:space="0" w:color="auto"/>
        <w:bottom w:val="none" w:sz="0" w:space="0" w:color="auto"/>
        <w:right w:val="none" w:sz="0" w:space="0" w:color="auto"/>
      </w:divBdr>
    </w:div>
    <w:div w:id="1161626201">
      <w:bodyDiv w:val="1"/>
      <w:marLeft w:val="0"/>
      <w:marRight w:val="0"/>
      <w:marTop w:val="0"/>
      <w:marBottom w:val="0"/>
      <w:divBdr>
        <w:top w:val="none" w:sz="0" w:space="0" w:color="auto"/>
        <w:left w:val="none" w:sz="0" w:space="0" w:color="auto"/>
        <w:bottom w:val="none" w:sz="0" w:space="0" w:color="auto"/>
        <w:right w:val="none" w:sz="0" w:space="0" w:color="auto"/>
      </w:divBdr>
    </w:div>
    <w:div w:id="13408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hanlon@visibilityscotlan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9" ma:contentTypeDescription="Create a new document." ma:contentTypeScope="" ma:versionID="78765aca6848c4e3d1f2de601e8f9503">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ee6c6af5c1544fd1a9f1449622dec030"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Archived"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Archived" ma:index="19" nillable="true" ma:displayName="Date Archived" ma:description="11/02/2022" ma:format="Dropdown" ma:internalName="Date_x0020_Archive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d90464-e68d-4908-8455-4714d11155f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287f3-7a07-483d-baaa-98045db983d6}" ma:internalName="TaxCatchAll" ma:showField="CatchAllData" ma:web="eb98d7d4-de5b-4138-b99b-d5625cefd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SharingLinks.6bf0a1e7-4e5c-4a5b-ba22-49e1f9839628.OrganizationEdit.2fa0a4ac-2fe6-41ec-9078-2b66cada8c64</DisplayName>
        <AccountId>15</AccountId>
        <AccountType/>
      </UserInfo>
      <UserInfo>
        <DisplayName>Emma Scott</DisplayName>
        <AccountId>92</AccountId>
        <AccountType/>
      </UserInfo>
      <UserInfo>
        <DisplayName>Laura Walker</DisplayName>
        <AccountId>12</AccountId>
        <AccountType/>
      </UserInfo>
      <UserInfo>
        <DisplayName>Paul Hanlon</DisplayName>
        <AccountId>13</AccountId>
        <AccountType/>
      </UserInfo>
      <UserInfo>
        <DisplayName>Anne Cunningham</DisplayName>
        <AccountId>18</AccountId>
        <AccountType/>
      </UserInfo>
    </SharedWithUsers>
    <Date_x0020_Archived xmlns="b96c9836-87f4-4a77-ad29-6438d2fda6d3" xsi:nil="true"/>
    <TaxCatchAll xmlns="eb98d7d4-de5b-4138-b99b-d5625cefd8ef" xsi:nil="true"/>
    <lcf76f155ced4ddcb4097134ff3c332f xmlns="b96c9836-87f4-4a77-ad29-6438d2fda6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0CEBB2-BEC4-4112-B6E0-A24B0E036460}">
  <ds:schemaRefs>
    <ds:schemaRef ds:uri="http://schemas.openxmlformats.org/officeDocument/2006/bibliography"/>
  </ds:schemaRefs>
</ds:datastoreItem>
</file>

<file path=customXml/itemProps2.xml><?xml version="1.0" encoding="utf-8"?>
<ds:datastoreItem xmlns:ds="http://schemas.openxmlformats.org/officeDocument/2006/customXml" ds:itemID="{23DAB1C9-D0AE-4162-8043-27310795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c9836-87f4-4a77-ad29-6438d2fda6d3"/>
    <ds:schemaRef ds:uri="eb98d7d4-de5b-4138-b99b-d5625cef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eb98d7d4-de5b-4138-b99b-d5625cefd8ef"/>
    <ds:schemaRef ds:uri="b96c9836-87f4-4a77-ad29-6438d2fda6d3"/>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981</Words>
  <Characters>5755</Characters>
  <Application>Microsoft Office Word</Application>
  <DocSecurity>0</DocSecurity>
  <Lines>164</Lines>
  <Paragraphs>81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Paul Hanlon</cp:lastModifiedBy>
  <cp:revision>9</cp:revision>
  <dcterms:created xsi:type="dcterms:W3CDTF">2024-05-20T07:49:00Z</dcterms:created>
  <dcterms:modified xsi:type="dcterms:W3CDTF">2024-05-20T12:50:00Z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58bf2cb9db304f7cf08db48c3c0edd30a93102a53b1889f7dce9d74d17e74363</vt:lpwstr>
  </property>
  <property fmtid="{D5CDD505-2E9C-101B-9397-08002B2CF9AE}" pid="9" name="MediaServiceImageTags">
    <vt:lpwstr/>
  </property>
</Properties>
</file>